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F" w:rsidRPr="00A850EC" w:rsidRDefault="00504F9F" w:rsidP="00504F9F">
      <w:pPr>
        <w:pStyle w:val="a9"/>
        <w:tabs>
          <w:tab w:val="clear" w:pos="4677"/>
          <w:tab w:val="clear" w:pos="9355"/>
          <w:tab w:val="right" w:pos="9638"/>
        </w:tabs>
        <w:rPr>
          <w:i/>
          <w:sz w:val="24"/>
          <w:szCs w:val="24"/>
        </w:rPr>
      </w:pPr>
      <w:r w:rsidRPr="00A850EC">
        <w:rPr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850EC" w:rsidRPr="00A850EC">
        <w:rPr>
          <w:i/>
          <w:sz w:val="24"/>
          <w:szCs w:val="24"/>
        </w:rPr>
        <w:t xml:space="preserve">                    </w:t>
      </w:r>
    </w:p>
    <w:p w:rsidR="00790BC3" w:rsidRPr="00A850EC" w:rsidRDefault="00790BC3" w:rsidP="00B04DC1">
      <w:pPr>
        <w:pStyle w:val="InhaltDeckblatt"/>
        <w:ind w:hanging="1701"/>
        <w:rPr>
          <w:rFonts w:asciiTheme="minorHAnsi" w:hAnsiTheme="minorHAnsi" w:cs="Courier New"/>
          <w:sz w:val="24"/>
          <w:lang w:val="ru-RU"/>
        </w:rPr>
      </w:pPr>
    </w:p>
    <w:p w:rsidR="00A850EC" w:rsidRPr="00A850EC" w:rsidRDefault="00A850EC" w:rsidP="00A850EC">
      <w:pPr>
        <w:pStyle w:val="InhaltDeckblatt"/>
        <w:jc w:val="center"/>
        <w:rPr>
          <w:rFonts w:asciiTheme="minorHAnsi" w:hAnsiTheme="minorHAnsi" w:cs="Courier New"/>
          <w:sz w:val="48"/>
          <w:lang w:val="ru-RU"/>
        </w:rPr>
      </w:pPr>
      <w:r w:rsidRPr="00A850EC">
        <w:rPr>
          <w:rFonts w:asciiTheme="minorHAnsi" w:hAnsiTheme="minorHAnsi" w:cs="Courier New"/>
          <w:sz w:val="48"/>
          <w:lang w:val="ru-RU"/>
        </w:rPr>
        <w:t>Техническое описание.</w:t>
      </w:r>
    </w:p>
    <w:p w:rsidR="00A850EC" w:rsidRPr="00A850EC" w:rsidRDefault="00A850EC" w:rsidP="00A850EC">
      <w:pPr>
        <w:pStyle w:val="InhaltDeckblatt"/>
        <w:jc w:val="center"/>
        <w:rPr>
          <w:rFonts w:asciiTheme="minorHAnsi" w:hAnsiTheme="minorHAnsi" w:cs="Courier New"/>
          <w:sz w:val="32"/>
          <w:lang w:val="ru-RU"/>
        </w:rPr>
      </w:pPr>
      <w:r w:rsidRPr="00A850EC">
        <w:rPr>
          <w:rFonts w:asciiTheme="minorHAnsi" w:hAnsiTheme="minorHAnsi" w:cs="Courier New"/>
          <w:sz w:val="32"/>
          <w:lang w:val="ru-RU"/>
        </w:rPr>
        <w:t xml:space="preserve">Блок управления </w:t>
      </w:r>
      <w:r w:rsidRPr="00A850EC">
        <w:rPr>
          <w:rFonts w:asciiTheme="minorHAnsi" w:hAnsiTheme="minorHAnsi" w:cs="Courier New"/>
          <w:sz w:val="32"/>
          <w:lang w:val="en-US"/>
        </w:rPr>
        <w:t>N</w:t>
      </w:r>
      <w:r w:rsidRPr="00A850EC">
        <w:rPr>
          <w:rFonts w:asciiTheme="minorHAnsi" w:hAnsiTheme="minorHAnsi" w:cs="Courier New"/>
          <w:sz w:val="32"/>
          <w:lang w:val="ru-RU"/>
        </w:rPr>
        <w:t>-AES-</w:t>
      </w:r>
      <w:r w:rsidRPr="00A850EC">
        <w:rPr>
          <w:rFonts w:asciiTheme="minorHAnsi" w:hAnsiTheme="minorHAnsi" w:cs="Courier New"/>
          <w:sz w:val="32"/>
          <w:lang w:val="en-US"/>
        </w:rPr>
        <w:t>T</w:t>
      </w:r>
    </w:p>
    <w:p w:rsidR="00790BC3" w:rsidRPr="00A850EC" w:rsidRDefault="00790BC3" w:rsidP="00790BC3">
      <w:pPr>
        <w:pStyle w:val="InhaltDeckblatt"/>
        <w:jc w:val="center"/>
        <w:rPr>
          <w:rFonts w:asciiTheme="minorHAnsi" w:hAnsiTheme="minorHAnsi" w:cs="Courier New"/>
          <w:sz w:val="24"/>
          <w:lang w:val="ru-RU"/>
        </w:rPr>
      </w:pPr>
    </w:p>
    <w:p w:rsidR="00790BC3" w:rsidRPr="00A850EC" w:rsidRDefault="00790BC3" w:rsidP="00790BC3">
      <w:pPr>
        <w:pStyle w:val="InhaltDeckblatt"/>
        <w:jc w:val="center"/>
        <w:rPr>
          <w:rFonts w:asciiTheme="minorHAnsi" w:hAnsiTheme="minorHAnsi" w:cs="Courier New"/>
          <w:sz w:val="24"/>
          <w:lang w:val="ru-RU"/>
        </w:rPr>
      </w:pPr>
    </w:p>
    <w:p w:rsidR="00790BC3" w:rsidRPr="00A850EC" w:rsidRDefault="00790BC3" w:rsidP="00790BC3">
      <w:pPr>
        <w:pStyle w:val="InhaltDeckblatt"/>
        <w:jc w:val="center"/>
        <w:rPr>
          <w:rFonts w:asciiTheme="minorHAnsi" w:hAnsiTheme="minorHAnsi" w:cs="Courier New"/>
          <w:sz w:val="24"/>
          <w:lang w:val="ru-RU"/>
        </w:rPr>
      </w:pPr>
    </w:p>
    <w:p w:rsidR="00790BC3" w:rsidRPr="00A850EC" w:rsidRDefault="00790BC3" w:rsidP="00D26D9E">
      <w:pPr>
        <w:ind w:hanging="1701"/>
        <w:rPr>
          <w:rFonts w:eastAsia="Times New Roman" w:cs="Courier New"/>
          <w:sz w:val="24"/>
          <w:szCs w:val="24"/>
          <w:lang w:eastAsia="de-DE"/>
        </w:rPr>
      </w:pPr>
      <w:r w:rsidRPr="00A850EC">
        <w:rPr>
          <w:rFonts w:cs="Courier New"/>
          <w:sz w:val="24"/>
          <w:szCs w:val="24"/>
        </w:rPr>
        <w:br w:type="page"/>
      </w:r>
    </w:p>
    <w:p w:rsidR="00790BC3" w:rsidRPr="00A850EC" w:rsidRDefault="00790BC3" w:rsidP="00A850EC">
      <w:pPr>
        <w:pStyle w:val="2"/>
        <w:numPr>
          <w:ilvl w:val="0"/>
          <w:numId w:val="0"/>
        </w:numPr>
        <w:rPr>
          <w:rFonts w:asciiTheme="minorHAnsi" w:hAnsiTheme="minorHAnsi" w:cs="Courier New"/>
        </w:rPr>
      </w:pPr>
      <w:bookmarkStart w:id="0" w:name="_Toc315942610"/>
      <w:bookmarkStart w:id="1" w:name="bookmark4"/>
      <w:proofErr w:type="spellStart"/>
      <w:r w:rsidRPr="00A850EC">
        <w:rPr>
          <w:rFonts w:asciiTheme="minorHAnsi" w:hAnsiTheme="minorHAnsi" w:cs="Courier New"/>
        </w:rPr>
        <w:lastRenderedPageBreak/>
        <w:t>Описание</w:t>
      </w:r>
      <w:proofErr w:type="spellEnd"/>
      <w:r w:rsidRPr="00A850EC">
        <w:rPr>
          <w:rFonts w:asciiTheme="minorHAnsi" w:hAnsiTheme="minorHAnsi" w:cs="Courier New"/>
        </w:rPr>
        <w:t xml:space="preserve"> </w:t>
      </w:r>
      <w:proofErr w:type="spellStart"/>
      <w:r w:rsidRPr="00A850EC">
        <w:rPr>
          <w:rFonts w:asciiTheme="minorHAnsi" w:hAnsiTheme="minorHAnsi" w:cs="Courier New"/>
        </w:rPr>
        <w:t>устройства</w:t>
      </w:r>
      <w:bookmarkEnd w:id="0"/>
      <w:proofErr w:type="spellEnd"/>
    </w:p>
    <w:p w:rsidR="00790BC3" w:rsidRPr="00A850EC" w:rsidRDefault="00790BC3" w:rsidP="001434CA">
      <w:pPr>
        <w:pStyle w:val="3"/>
        <w:numPr>
          <w:ilvl w:val="0"/>
          <w:numId w:val="0"/>
        </w:numPr>
        <w:rPr>
          <w:rFonts w:asciiTheme="minorHAnsi" w:hAnsiTheme="minorHAnsi" w:cs="Courier New"/>
          <w:b w:val="0"/>
        </w:rPr>
      </w:pPr>
      <w:proofErr w:type="spellStart"/>
      <w:r w:rsidRPr="00A850EC">
        <w:rPr>
          <w:rFonts w:asciiTheme="minorHAnsi" w:hAnsiTheme="minorHAnsi" w:cs="Courier New"/>
        </w:rPr>
        <w:t>Назначение</w:t>
      </w:r>
      <w:bookmarkEnd w:id="1"/>
      <w:proofErr w:type="spellEnd"/>
    </w:p>
    <w:p w:rsidR="00790BC3" w:rsidRPr="00A850EC" w:rsidRDefault="00790BC3" w:rsidP="007205D9">
      <w:pPr>
        <w:ind w:left="360"/>
        <w:jc w:val="both"/>
        <w:rPr>
          <w:rFonts w:cs="Courier New"/>
          <w:b/>
          <w:sz w:val="24"/>
          <w:szCs w:val="24"/>
        </w:rPr>
      </w:pPr>
      <w:r w:rsidRPr="00A850EC">
        <w:rPr>
          <w:rFonts w:cs="Courier New"/>
          <w:sz w:val="24"/>
          <w:szCs w:val="24"/>
        </w:rPr>
        <w:t>Блок управления мотором 230</w:t>
      </w:r>
      <w:r w:rsidRPr="00A850EC">
        <w:rPr>
          <w:rFonts w:cs="Courier New"/>
          <w:sz w:val="24"/>
          <w:szCs w:val="24"/>
          <w:lang w:val="en-US"/>
        </w:rPr>
        <w:t>V</w:t>
      </w:r>
      <w:r w:rsidRPr="00A850EC">
        <w:rPr>
          <w:rFonts w:cs="Courier New"/>
          <w:sz w:val="24"/>
          <w:szCs w:val="24"/>
        </w:rPr>
        <w:t xml:space="preserve"> пер</w:t>
      </w:r>
      <w:r w:rsidR="00B014D8" w:rsidRPr="00A850EC">
        <w:rPr>
          <w:rFonts w:cs="Courier New"/>
          <w:sz w:val="24"/>
          <w:szCs w:val="24"/>
        </w:rPr>
        <w:t xml:space="preserve">еменного </w:t>
      </w:r>
      <w:r w:rsidRPr="00A850EC">
        <w:rPr>
          <w:rFonts w:cs="Courier New"/>
          <w:sz w:val="24"/>
          <w:szCs w:val="24"/>
        </w:rPr>
        <w:t xml:space="preserve">тока для привода </w:t>
      </w:r>
      <w:proofErr w:type="spellStart"/>
      <w:r w:rsidRPr="00A850EC">
        <w:rPr>
          <w:rFonts w:cs="Courier New"/>
          <w:sz w:val="24"/>
          <w:szCs w:val="24"/>
        </w:rPr>
        <w:t>дымо</w:t>
      </w:r>
      <w:proofErr w:type="spellEnd"/>
      <w:r w:rsidRPr="00A850EC">
        <w:rPr>
          <w:rFonts w:cs="Courier New"/>
          <w:sz w:val="24"/>
          <w:szCs w:val="24"/>
        </w:rPr>
        <w:t>-огнезащитных штор.</w:t>
      </w:r>
      <w:r w:rsidR="00145028" w:rsidRPr="00A850EC">
        <w:rPr>
          <w:rFonts w:cs="Courier New"/>
          <w:sz w:val="24"/>
          <w:szCs w:val="24"/>
        </w:rPr>
        <w:t xml:space="preserve"> Включает себя бесперебойный источник питания, обеспечивающий бесперебойную работу электродвигателя в отсутствии стационарного электричества в течение 3 мин.</w:t>
      </w:r>
      <w:r w:rsidR="00A10437" w:rsidRPr="00A850EC">
        <w:rPr>
          <w:rFonts w:cs="Courier New"/>
          <w:sz w:val="24"/>
          <w:szCs w:val="24"/>
        </w:rPr>
        <w:t xml:space="preserve"> В</w:t>
      </w:r>
      <w:r w:rsidR="00B04DC1" w:rsidRPr="00A850EC">
        <w:rPr>
          <w:rFonts w:cs="Courier New"/>
          <w:sz w:val="24"/>
          <w:szCs w:val="24"/>
        </w:rPr>
        <w:t xml:space="preserve"> блоке встроено возможность регулировки</w:t>
      </w:r>
      <w:r w:rsidR="00A10437" w:rsidRPr="00A850EC">
        <w:rPr>
          <w:rFonts w:cs="Courier New"/>
          <w:sz w:val="24"/>
          <w:szCs w:val="24"/>
        </w:rPr>
        <w:t xml:space="preserve"> времени, обеспечивающее циклическую задержку поднятия полотна шторы, для выхода возду</w:t>
      </w:r>
      <w:r w:rsidR="001434CA" w:rsidRPr="00A850EC">
        <w:rPr>
          <w:rFonts w:cs="Courier New"/>
          <w:sz w:val="24"/>
          <w:szCs w:val="24"/>
        </w:rPr>
        <w:t>ха между внешними слоями полотна</w:t>
      </w:r>
      <w:r w:rsidR="00B04DC1" w:rsidRPr="00A850EC">
        <w:rPr>
          <w:rFonts w:cs="Courier New"/>
          <w:sz w:val="24"/>
          <w:szCs w:val="24"/>
        </w:rPr>
        <w:t>.</w:t>
      </w:r>
    </w:p>
    <w:p w:rsidR="00790BC3" w:rsidRPr="00A850EC" w:rsidRDefault="00790BC3" w:rsidP="00790BC3">
      <w:pPr>
        <w:pStyle w:val="a3"/>
        <w:ind w:left="360"/>
        <w:rPr>
          <w:rFonts w:asciiTheme="minorHAnsi" w:hAnsiTheme="minorHAnsi" w:cs="Courier New"/>
          <w:b/>
          <w:sz w:val="24"/>
          <w:szCs w:val="24"/>
        </w:rPr>
      </w:pPr>
    </w:p>
    <w:p w:rsidR="00790BC3" w:rsidRPr="00A850EC" w:rsidRDefault="00790BC3" w:rsidP="00790BC3">
      <w:pPr>
        <w:pStyle w:val="a3"/>
        <w:ind w:left="360"/>
        <w:rPr>
          <w:rFonts w:asciiTheme="minorHAnsi" w:hAnsiTheme="minorHAnsi" w:cs="Courier New"/>
          <w:b/>
          <w:sz w:val="24"/>
          <w:szCs w:val="24"/>
        </w:rPr>
      </w:pPr>
      <w:r w:rsidRPr="00A850EC">
        <w:rPr>
          <w:rFonts w:asciiTheme="minorHAnsi" w:hAnsiTheme="minorHAnsi" w:cs="Courier New"/>
          <w:b/>
          <w:sz w:val="24"/>
          <w:szCs w:val="24"/>
        </w:rPr>
        <w:t>Технические характеристики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Номинальное питающее напряжение, В/Гц</w:t>
      </w:r>
      <w:r w:rsidRPr="00A850EC">
        <w:rPr>
          <w:rFonts w:asciiTheme="minorHAnsi" w:hAnsiTheme="minorHAnsi" w:cs="Courier New"/>
          <w:sz w:val="24"/>
          <w:szCs w:val="24"/>
        </w:rPr>
        <w:tab/>
      </w:r>
      <w:proofErr w:type="gramStart"/>
      <w:r w:rsidRPr="00A850EC">
        <w:rPr>
          <w:rFonts w:asciiTheme="minorHAnsi" w:hAnsiTheme="minorHAnsi" w:cs="Courier New"/>
          <w:sz w:val="24"/>
          <w:szCs w:val="24"/>
        </w:rPr>
        <w:tab/>
        <w:t xml:space="preserve">  ~</w:t>
      </w:r>
      <w:proofErr w:type="gramEnd"/>
      <w:r w:rsidRPr="00A850EC">
        <w:rPr>
          <w:rFonts w:asciiTheme="minorHAnsi" w:hAnsiTheme="minorHAnsi" w:cs="Courier New"/>
          <w:sz w:val="24"/>
          <w:szCs w:val="24"/>
        </w:rPr>
        <w:t>230 (+10%,-15%)/50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 xml:space="preserve">Максимально допустимый коммутируемый ток, </w:t>
      </w:r>
      <w:proofErr w:type="gramStart"/>
      <w:r w:rsidRPr="00A850EC">
        <w:rPr>
          <w:rFonts w:asciiTheme="minorHAnsi" w:hAnsiTheme="minorHAnsi" w:cs="Courier New"/>
          <w:sz w:val="24"/>
          <w:szCs w:val="24"/>
        </w:rPr>
        <w:t>А</w:t>
      </w:r>
      <w:proofErr w:type="gramEnd"/>
      <w:r w:rsidRPr="00A850EC">
        <w:rPr>
          <w:rFonts w:asciiTheme="minorHAnsi" w:hAnsiTheme="minorHAnsi" w:cs="Courier New"/>
          <w:sz w:val="24"/>
          <w:szCs w:val="24"/>
        </w:rPr>
        <w:t xml:space="preserve">         3 (</w:t>
      </w:r>
      <w:proofErr w:type="spellStart"/>
      <w:r w:rsidRPr="00A850EC">
        <w:rPr>
          <w:rFonts w:asciiTheme="minorHAnsi" w:hAnsiTheme="minorHAnsi" w:cs="Courier New"/>
          <w:sz w:val="24"/>
          <w:szCs w:val="24"/>
          <w:lang w:val="en-US"/>
        </w:rPr>
        <w:t>cosq</w:t>
      </w:r>
      <w:proofErr w:type="spellEnd"/>
      <w:r w:rsidRPr="00A850EC">
        <w:rPr>
          <w:rFonts w:asciiTheme="minorHAnsi" w:hAnsiTheme="minorHAnsi" w:cs="Courier New"/>
          <w:sz w:val="24"/>
          <w:szCs w:val="24"/>
        </w:rPr>
        <w:t>&gt;=</w:t>
      </w:r>
      <w:r w:rsidRPr="00A850EC">
        <w:rPr>
          <w:rFonts w:asciiTheme="minorHAnsi" w:hAnsiTheme="minorHAnsi" w:cs="Courier New"/>
          <w:sz w:val="24"/>
          <w:szCs w:val="24"/>
          <w:lang w:val="en-US"/>
        </w:rPr>
        <w:t>l</w:t>
      </w:r>
      <w:r w:rsidRPr="00A850EC">
        <w:rPr>
          <w:rFonts w:asciiTheme="minorHAnsi" w:hAnsiTheme="minorHAnsi" w:cs="Courier New"/>
          <w:sz w:val="24"/>
          <w:szCs w:val="24"/>
        </w:rPr>
        <w:t>);</w:t>
      </w:r>
    </w:p>
    <w:p w:rsidR="00790BC3" w:rsidRPr="00A850EC" w:rsidRDefault="00790BC3" w:rsidP="00790BC3">
      <w:pPr>
        <w:ind w:left="4968" w:firstLine="696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 xml:space="preserve">              2 (</w:t>
      </w:r>
      <w:proofErr w:type="spellStart"/>
      <w:r w:rsidRPr="00A850EC">
        <w:rPr>
          <w:rFonts w:cs="Courier New"/>
          <w:sz w:val="24"/>
          <w:szCs w:val="24"/>
          <w:lang w:val="en-US"/>
        </w:rPr>
        <w:t>cosq</w:t>
      </w:r>
      <w:proofErr w:type="spellEnd"/>
      <w:r w:rsidRPr="00A850EC">
        <w:rPr>
          <w:rFonts w:cs="Courier New"/>
          <w:sz w:val="24"/>
          <w:szCs w:val="24"/>
        </w:rPr>
        <w:t>&lt;=0,6)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 xml:space="preserve">Номинальное коммутируемое напряжение, </w:t>
      </w:r>
      <w:proofErr w:type="gramStart"/>
      <w:r w:rsidRPr="00A850EC">
        <w:rPr>
          <w:rFonts w:asciiTheme="minorHAnsi" w:hAnsiTheme="minorHAnsi" w:cs="Courier New"/>
          <w:sz w:val="24"/>
          <w:szCs w:val="24"/>
        </w:rPr>
        <w:t>В</w:t>
      </w:r>
      <w:proofErr w:type="gramEnd"/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  <w:t xml:space="preserve">          ~250 </w:t>
      </w:r>
    </w:p>
    <w:p w:rsidR="00790BC3" w:rsidRPr="00A850EC" w:rsidRDefault="00313A3C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fldChar w:fldCharType="begin"/>
      </w:r>
      <w:r w:rsidR="00790BC3" w:rsidRPr="00A850EC">
        <w:rPr>
          <w:rFonts w:asciiTheme="minorHAnsi" w:hAnsiTheme="minorHAnsi" w:cs="Courier New"/>
          <w:sz w:val="24"/>
          <w:szCs w:val="24"/>
        </w:rPr>
        <w:instrText xml:space="preserve"> TOC \o "1-3" \h \z </w:instrText>
      </w:r>
      <w:r w:rsidRPr="00A850EC">
        <w:rPr>
          <w:rFonts w:asciiTheme="minorHAnsi" w:hAnsiTheme="minorHAnsi" w:cs="Courier New"/>
          <w:sz w:val="24"/>
          <w:szCs w:val="24"/>
        </w:rPr>
        <w:fldChar w:fldCharType="separate"/>
      </w:r>
      <w:r w:rsidR="00790BC3" w:rsidRPr="00A850EC">
        <w:rPr>
          <w:rFonts w:asciiTheme="minorHAnsi" w:hAnsiTheme="minorHAnsi" w:cs="Courier New"/>
          <w:sz w:val="24"/>
          <w:szCs w:val="24"/>
        </w:rPr>
        <w:t>Номинальный ток срабатывания предохранителя, А</w:t>
      </w:r>
      <w:r w:rsidR="00790BC3" w:rsidRPr="00A850EC">
        <w:rPr>
          <w:rFonts w:asciiTheme="minorHAnsi" w:hAnsiTheme="minorHAnsi" w:cs="Courier New"/>
          <w:sz w:val="24"/>
          <w:szCs w:val="24"/>
        </w:rPr>
        <w:tab/>
        <w:t xml:space="preserve">          3,15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Количество управляемых электроприводов</w:t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  <w:t xml:space="preserve">             1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Температура окружающей среды, °С</w:t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  <w:t xml:space="preserve"> от -20 до +65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Условия окружающей среды</w:t>
      </w:r>
      <w:r w:rsidRPr="00A850EC">
        <w:rPr>
          <w:rFonts w:asciiTheme="minorHAnsi" w:hAnsiTheme="minorHAnsi" w:cs="Courier New"/>
          <w:sz w:val="24"/>
          <w:szCs w:val="24"/>
        </w:rPr>
        <w:tab/>
        <w:t xml:space="preserve">   влажные помещения, вне помещений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Степень защиты корпуса по ГОСТ 14254</w:t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</w:r>
      <w:r w:rsidRPr="00A850EC">
        <w:rPr>
          <w:rFonts w:asciiTheme="minorHAnsi" w:hAnsiTheme="minorHAnsi" w:cs="Courier New"/>
          <w:sz w:val="24"/>
          <w:szCs w:val="24"/>
        </w:rPr>
        <w:tab/>
        <w:t xml:space="preserve">          </w:t>
      </w:r>
      <w:r w:rsidRPr="00A850EC">
        <w:rPr>
          <w:rFonts w:asciiTheme="minorHAnsi" w:hAnsiTheme="minorHAnsi" w:cs="Courier New"/>
          <w:sz w:val="24"/>
          <w:szCs w:val="24"/>
          <w:lang w:val="en-US"/>
        </w:rPr>
        <w:t>IP</w:t>
      </w:r>
      <w:r w:rsidRPr="00A850EC">
        <w:rPr>
          <w:rFonts w:asciiTheme="minorHAnsi" w:hAnsiTheme="minorHAnsi" w:cs="Courier New"/>
          <w:sz w:val="24"/>
          <w:szCs w:val="24"/>
        </w:rPr>
        <w:t>65</w:t>
      </w:r>
    </w:p>
    <w:p w:rsidR="00790BC3" w:rsidRPr="00A850EC" w:rsidRDefault="00790BC3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Класс защиты от поражения электрическим током по ГОСТ 27570  II</w:t>
      </w:r>
    </w:p>
    <w:p w:rsidR="00790BC3" w:rsidRPr="00A850EC" w:rsidRDefault="00313A3C" w:rsidP="00790BC3">
      <w:pPr>
        <w:pStyle w:val="a3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fldChar w:fldCharType="end"/>
      </w:r>
      <w:r w:rsidR="00790BC3" w:rsidRPr="00A850EC">
        <w:rPr>
          <w:rFonts w:asciiTheme="minorHAnsi" w:hAnsiTheme="minorHAnsi" w:cs="Courier New"/>
          <w:sz w:val="24"/>
          <w:szCs w:val="24"/>
        </w:rPr>
        <w:t>(не требует защитного заземления)</w:t>
      </w:r>
    </w:p>
    <w:p w:rsidR="00B46607" w:rsidRPr="00A850EC" w:rsidRDefault="00B46607" w:rsidP="00B46607">
      <w:pPr>
        <w:pStyle w:val="a3"/>
        <w:numPr>
          <w:ilvl w:val="0"/>
          <w:numId w:val="2"/>
        </w:numPr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Мощность блока бесперебойного питания                   300 Вт</w:t>
      </w:r>
    </w:p>
    <w:p w:rsidR="00790BC3" w:rsidRPr="00A850EC" w:rsidRDefault="00790BC3" w:rsidP="00790BC3">
      <w:pPr>
        <w:pStyle w:val="a3"/>
        <w:ind w:left="6372"/>
        <w:rPr>
          <w:rFonts w:asciiTheme="minorHAnsi" w:hAnsiTheme="minorHAnsi" w:cs="Courier New"/>
          <w:sz w:val="24"/>
          <w:szCs w:val="24"/>
        </w:rPr>
      </w:pPr>
    </w:p>
    <w:p w:rsidR="00790BC3" w:rsidRPr="00A850EC" w:rsidRDefault="00790BC3" w:rsidP="00790BC3">
      <w:pPr>
        <w:pStyle w:val="a3"/>
        <w:shd w:val="clear" w:color="auto" w:fill="FFFFFF"/>
        <w:tabs>
          <w:tab w:val="left" w:pos="1080"/>
        </w:tabs>
        <w:spacing w:after="0" w:line="226" w:lineRule="exact"/>
        <w:ind w:left="1440" w:right="140"/>
        <w:rPr>
          <w:rFonts w:asciiTheme="minorHAnsi" w:eastAsia="Times New Roman" w:hAnsiTheme="minorHAnsi" w:cs="Courier New"/>
          <w:sz w:val="24"/>
          <w:szCs w:val="24"/>
        </w:rPr>
      </w:pPr>
    </w:p>
    <w:p w:rsidR="00790BC3" w:rsidRPr="00A850EC" w:rsidRDefault="00790BC3" w:rsidP="001434CA">
      <w:pPr>
        <w:pStyle w:val="1"/>
        <w:numPr>
          <w:ilvl w:val="0"/>
          <w:numId w:val="0"/>
        </w:numPr>
        <w:rPr>
          <w:rFonts w:asciiTheme="minorHAnsi" w:hAnsiTheme="minorHAnsi" w:cs="Courier New"/>
          <w:b w:val="0"/>
          <w:sz w:val="24"/>
          <w:szCs w:val="24"/>
        </w:rPr>
      </w:pPr>
      <w:bookmarkStart w:id="2" w:name="_Toc315942611"/>
      <w:proofErr w:type="spellStart"/>
      <w:r w:rsidRPr="00A850EC">
        <w:rPr>
          <w:rFonts w:asciiTheme="minorHAnsi" w:hAnsiTheme="minorHAnsi" w:cs="Courier New"/>
          <w:sz w:val="24"/>
          <w:szCs w:val="24"/>
        </w:rPr>
        <w:lastRenderedPageBreak/>
        <w:t>Подключение</w:t>
      </w:r>
      <w:proofErr w:type="spellEnd"/>
      <w:r w:rsidRPr="00A850EC">
        <w:rPr>
          <w:rFonts w:asciiTheme="minorHAnsi" w:hAnsiTheme="minorHAnsi" w:cs="Courier New"/>
          <w:sz w:val="24"/>
          <w:szCs w:val="24"/>
        </w:rPr>
        <w:t xml:space="preserve"> </w:t>
      </w:r>
      <w:proofErr w:type="spellStart"/>
      <w:r w:rsidRPr="00A850EC">
        <w:rPr>
          <w:rFonts w:asciiTheme="minorHAnsi" w:hAnsiTheme="minorHAnsi" w:cs="Courier New"/>
          <w:sz w:val="24"/>
          <w:szCs w:val="24"/>
        </w:rPr>
        <w:t>устройства</w:t>
      </w:r>
      <w:bookmarkEnd w:id="2"/>
      <w:proofErr w:type="spellEnd"/>
      <w:r w:rsidR="00D26D9E" w:rsidRPr="00A850EC">
        <w:rPr>
          <w:rFonts w:asciiTheme="minorHAnsi" w:hAnsiTheme="minorHAnsi" w:cs="Courier New"/>
          <w:sz w:val="24"/>
          <w:szCs w:val="24"/>
        </w:rPr>
        <w:t>.</w:t>
      </w:r>
    </w:p>
    <w:p w:rsidR="00790BC3" w:rsidRPr="00A850EC" w:rsidRDefault="00D776BA" w:rsidP="00790BC3">
      <w:pPr>
        <w:pStyle w:val="a3"/>
        <w:rPr>
          <w:rFonts w:asciiTheme="minorHAnsi" w:hAnsiTheme="minorHAnsi" w:cs="Courier New"/>
          <w:b/>
          <w:sz w:val="24"/>
          <w:szCs w:val="24"/>
        </w:rPr>
      </w:pPr>
      <w:r w:rsidRPr="00A850EC">
        <w:rPr>
          <w:rFonts w:asciiTheme="minorHAnsi" w:hAnsiTheme="minorHAnsi" w:cs="Courier New"/>
          <w:b/>
          <w:i/>
          <w:sz w:val="24"/>
          <w:szCs w:val="24"/>
        </w:rPr>
        <w:t>Все работы по подключению устройства должны производиться с отключенным сетевым напряжением.</w:t>
      </w:r>
    </w:p>
    <w:p w:rsidR="00790BC3" w:rsidRPr="00A850EC" w:rsidRDefault="00790BC3" w:rsidP="001434CA">
      <w:pPr>
        <w:pStyle w:val="2"/>
        <w:numPr>
          <w:ilvl w:val="0"/>
          <w:numId w:val="0"/>
        </w:numPr>
        <w:rPr>
          <w:rFonts w:asciiTheme="minorHAnsi" w:hAnsiTheme="minorHAnsi" w:cs="Courier New"/>
          <w:b w:val="0"/>
          <w:i/>
          <w:lang w:val="ru-RU"/>
        </w:rPr>
      </w:pPr>
      <w:bookmarkStart w:id="3" w:name="_Toc315942612"/>
      <w:proofErr w:type="spellStart"/>
      <w:r w:rsidRPr="00A850EC">
        <w:rPr>
          <w:rFonts w:asciiTheme="minorHAnsi" w:hAnsiTheme="minorHAnsi" w:cs="Courier New"/>
          <w:i/>
        </w:rPr>
        <w:t>Правила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по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технике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безопасности</w:t>
      </w:r>
      <w:bookmarkEnd w:id="3"/>
      <w:proofErr w:type="spellEnd"/>
      <w:r w:rsidR="00552E57" w:rsidRPr="00A850EC">
        <w:rPr>
          <w:rFonts w:asciiTheme="minorHAnsi" w:hAnsiTheme="minorHAnsi" w:cs="Courier New"/>
          <w:i/>
          <w:lang w:val="ru-RU"/>
        </w:rPr>
        <w:t>.</w:t>
      </w:r>
    </w:p>
    <w:p w:rsidR="00790BC3" w:rsidRPr="00A850EC" w:rsidRDefault="00790BC3" w:rsidP="007205D9">
      <w:pPr>
        <w:ind w:firstLine="360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>К работам по монтажу электрооборудования допускаются лица, прошедшие медицинский осмотр, специальное обучение и имеющие группу по электробезопасности в соответствии с требованием правил технической эксплуатации и правил техники безопасности при эксплуатации электроустановок потребителей (ПТЭ и ПТБ).</w:t>
      </w:r>
    </w:p>
    <w:p w:rsidR="00790BC3" w:rsidRPr="00A850EC" w:rsidRDefault="00790BC3" w:rsidP="001434CA">
      <w:pPr>
        <w:pStyle w:val="3"/>
        <w:numPr>
          <w:ilvl w:val="0"/>
          <w:numId w:val="0"/>
        </w:numPr>
        <w:rPr>
          <w:rFonts w:asciiTheme="minorHAnsi" w:hAnsiTheme="minorHAnsi" w:cs="Courier New"/>
          <w:b w:val="0"/>
          <w:i/>
          <w:lang w:val="ru-RU"/>
        </w:rPr>
      </w:pPr>
      <w:proofErr w:type="spellStart"/>
      <w:r w:rsidRPr="00A850EC">
        <w:rPr>
          <w:rFonts w:asciiTheme="minorHAnsi" w:hAnsiTheme="minorHAnsi" w:cs="Courier New"/>
          <w:i/>
        </w:rPr>
        <w:t>Выбор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места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установки</w:t>
      </w:r>
      <w:proofErr w:type="spellEnd"/>
      <w:r w:rsidRPr="00A850EC">
        <w:rPr>
          <w:rFonts w:asciiTheme="minorHAnsi" w:hAnsiTheme="minorHAnsi" w:cs="Courier New"/>
          <w:i/>
        </w:rPr>
        <w:t xml:space="preserve"> и </w:t>
      </w:r>
      <w:proofErr w:type="spellStart"/>
      <w:r w:rsidRPr="00A850EC">
        <w:rPr>
          <w:rFonts w:asciiTheme="minorHAnsi" w:hAnsiTheme="minorHAnsi" w:cs="Courier New"/>
          <w:i/>
        </w:rPr>
        <w:t>монтаж</w:t>
      </w:r>
      <w:proofErr w:type="spellEnd"/>
      <w:r w:rsidRPr="00A850EC">
        <w:rPr>
          <w:rFonts w:asciiTheme="minorHAnsi" w:hAnsiTheme="minorHAnsi" w:cs="Courier New"/>
          <w:i/>
        </w:rPr>
        <w:t xml:space="preserve"> </w:t>
      </w:r>
      <w:proofErr w:type="spellStart"/>
      <w:r w:rsidRPr="00A850EC">
        <w:rPr>
          <w:rFonts w:asciiTheme="minorHAnsi" w:hAnsiTheme="minorHAnsi" w:cs="Courier New"/>
          <w:i/>
        </w:rPr>
        <w:t>прибора</w:t>
      </w:r>
      <w:proofErr w:type="spellEnd"/>
      <w:r w:rsidR="001434CA" w:rsidRPr="00A850EC">
        <w:rPr>
          <w:rFonts w:asciiTheme="minorHAnsi" w:hAnsiTheme="minorHAnsi" w:cs="Courier New"/>
          <w:i/>
          <w:lang w:val="ru-RU"/>
        </w:rPr>
        <w:t>.</w:t>
      </w:r>
    </w:p>
    <w:p w:rsidR="00370889" w:rsidRPr="00A850EC" w:rsidRDefault="00370889" w:rsidP="00790BC3">
      <w:pPr>
        <w:rPr>
          <w:rStyle w:val="61"/>
          <w:rFonts w:asciiTheme="minorHAnsi" w:hAnsiTheme="minorHAnsi" w:cs="Courier New"/>
          <w:sz w:val="24"/>
          <w:szCs w:val="24"/>
        </w:rPr>
      </w:pPr>
    </w:p>
    <w:p w:rsidR="00790BC3" w:rsidRPr="00A850EC" w:rsidRDefault="00790BC3" w:rsidP="007205D9">
      <w:pPr>
        <w:jc w:val="both"/>
        <w:rPr>
          <w:rFonts w:cs="Courier New"/>
          <w:sz w:val="24"/>
          <w:szCs w:val="24"/>
        </w:rPr>
      </w:pPr>
      <w:r w:rsidRPr="00A850EC">
        <w:rPr>
          <w:rStyle w:val="61"/>
          <w:rFonts w:asciiTheme="minorHAnsi" w:hAnsiTheme="minorHAnsi" w:cs="Courier New"/>
          <w:sz w:val="24"/>
          <w:szCs w:val="24"/>
        </w:rPr>
        <w:t>Внимание!</w:t>
      </w:r>
      <w:r w:rsidRPr="00A850EC">
        <w:rPr>
          <w:rFonts w:cs="Courier New"/>
          <w:sz w:val="24"/>
          <w:szCs w:val="24"/>
        </w:rPr>
        <w:t xml:space="preserve"> При выборе места установки следует руководствоваться следующими правилами:</w:t>
      </w:r>
    </w:p>
    <w:p w:rsidR="00790BC3" w:rsidRPr="00A850EC" w:rsidRDefault="00790BC3" w:rsidP="007205D9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Не располагать устройство внутри металлических ящиков;</w:t>
      </w:r>
    </w:p>
    <w:p w:rsidR="00790BC3" w:rsidRPr="00A850EC" w:rsidRDefault="00790BC3" w:rsidP="007205D9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Располагать прибор на расстоянии нескольких метров от источников радиоизлучения: радиочастотные датчики сигнализации, другие приемники радиоуправления.</w:t>
      </w:r>
    </w:p>
    <w:p w:rsidR="00790BC3" w:rsidRPr="00A850EC" w:rsidRDefault="00790BC3" w:rsidP="007205D9">
      <w:pPr>
        <w:ind w:left="360"/>
        <w:jc w:val="both"/>
        <w:rPr>
          <w:rFonts w:cs="Courier New"/>
          <w:sz w:val="24"/>
          <w:szCs w:val="24"/>
        </w:rPr>
      </w:pPr>
      <w:r w:rsidRPr="00A850EC">
        <w:rPr>
          <w:rStyle w:val="61"/>
          <w:rFonts w:asciiTheme="minorHAnsi" w:hAnsiTheme="minorHAnsi" w:cs="Courier New"/>
          <w:sz w:val="24"/>
          <w:szCs w:val="24"/>
        </w:rPr>
        <w:t>Внимание!</w:t>
      </w:r>
      <w:r w:rsidRPr="00A850EC">
        <w:rPr>
          <w:rFonts w:cs="Courier New"/>
          <w:sz w:val="24"/>
          <w:szCs w:val="24"/>
        </w:rPr>
        <w:t xml:space="preserve"> При монтаже прибора следует руководствоваться следующими правилами:</w:t>
      </w:r>
    </w:p>
    <w:p w:rsidR="00790BC3" w:rsidRPr="00A850EC" w:rsidRDefault="00790BC3" w:rsidP="007205D9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>Монтаж модуля осуществляется на стену без перекосов по плоскости</w:t>
      </w:r>
      <w:r w:rsidR="007205D9" w:rsidRPr="00A850EC">
        <w:rPr>
          <w:rFonts w:asciiTheme="minorHAnsi" w:eastAsia="Times New Roman" w:hAnsiTheme="minorHAnsi" w:cs="Courier New"/>
          <w:sz w:val="24"/>
          <w:szCs w:val="24"/>
        </w:rPr>
        <w:t>;</w:t>
      </w:r>
    </w:p>
    <w:p w:rsidR="00790BC3" w:rsidRPr="00A850EC" w:rsidRDefault="00790BC3" w:rsidP="007205D9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>Кабели подсоединяются через вводы в корпусе, зачищенные от изоляции жилы кабеля должны быть 7-8 мм длиной, минимальное сечение 0,75</w:t>
      </w:r>
      <w:r w:rsidR="008C76BD" w:rsidRPr="00A850EC">
        <w:rPr>
          <w:rFonts w:asciiTheme="minorHAnsi" w:eastAsia="Times New Roman" w:hAnsiTheme="minorHAnsi" w:cs="Courier New"/>
          <w:sz w:val="24"/>
          <w:szCs w:val="24"/>
        </w:rPr>
        <w:t xml:space="preserve"> </w:t>
      </w:r>
      <w:r w:rsidRPr="00A850EC">
        <w:rPr>
          <w:rFonts w:asciiTheme="minorHAnsi" w:eastAsia="Times New Roman" w:hAnsiTheme="minorHAnsi" w:cs="Courier New"/>
          <w:sz w:val="24"/>
          <w:szCs w:val="24"/>
        </w:rPr>
        <w:t>мм</w:t>
      </w:r>
      <w:r w:rsidRPr="00A850EC">
        <w:rPr>
          <w:rFonts w:asciiTheme="minorHAnsi" w:eastAsia="Times New Roman" w:hAnsiTheme="minorHAnsi" w:cs="Courier New"/>
          <w:sz w:val="24"/>
          <w:szCs w:val="24"/>
          <w:vertAlign w:val="superscript"/>
        </w:rPr>
        <w:t>2</w:t>
      </w:r>
      <w:r w:rsidR="008C76BD" w:rsidRPr="00A850EC">
        <w:rPr>
          <w:rFonts w:asciiTheme="minorHAnsi" w:eastAsia="Times New Roman" w:hAnsiTheme="minorHAnsi" w:cs="Courier New"/>
          <w:sz w:val="24"/>
          <w:szCs w:val="24"/>
        </w:rPr>
        <w:t>;</w:t>
      </w: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 </w:t>
      </w:r>
    </w:p>
    <w:p w:rsidR="00790BC3" w:rsidRPr="00A850EC" w:rsidRDefault="00790BC3" w:rsidP="007205D9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>Применять отвертку с шириной конца не более 3,5</w:t>
      </w:r>
      <w:r w:rsidR="008C76BD" w:rsidRPr="00A850EC">
        <w:rPr>
          <w:rFonts w:asciiTheme="minorHAnsi" w:eastAsia="Times New Roman" w:hAnsiTheme="minorHAnsi" w:cs="Courier New"/>
          <w:sz w:val="24"/>
          <w:szCs w:val="24"/>
        </w:rPr>
        <w:t xml:space="preserve"> </w:t>
      </w:r>
      <w:r w:rsidRPr="00A850EC">
        <w:rPr>
          <w:rFonts w:asciiTheme="minorHAnsi" w:eastAsia="Times New Roman" w:hAnsiTheme="minorHAnsi" w:cs="Courier New"/>
          <w:sz w:val="24"/>
          <w:szCs w:val="24"/>
        </w:rPr>
        <w:t>мм во избежание повреждения клемм.</w:t>
      </w:r>
    </w:p>
    <w:p w:rsidR="00790BC3" w:rsidRPr="00A850EC" w:rsidRDefault="00790BC3" w:rsidP="007205D9">
      <w:pPr>
        <w:ind w:left="360"/>
        <w:jc w:val="both"/>
        <w:rPr>
          <w:rFonts w:cs="Courier New"/>
          <w:sz w:val="24"/>
          <w:szCs w:val="24"/>
        </w:rPr>
      </w:pPr>
      <w:r w:rsidRPr="00A850EC">
        <w:rPr>
          <w:rStyle w:val="a4"/>
          <w:rFonts w:asciiTheme="minorHAnsi" w:hAnsiTheme="minorHAnsi" w:cs="Courier New"/>
          <w:sz w:val="24"/>
          <w:szCs w:val="24"/>
        </w:rPr>
        <w:t>Внимание!</w:t>
      </w:r>
      <w:r w:rsidRPr="00A850EC">
        <w:rPr>
          <w:rFonts w:cs="Courier New"/>
          <w:sz w:val="24"/>
          <w:szCs w:val="24"/>
        </w:rPr>
        <w:t xml:space="preserve"> Принять дополнительные меры по защите устройства от влаги и пыли при установке его вне помещения (например, использовать силиконовый герметик).</w:t>
      </w:r>
    </w:p>
    <w:p w:rsidR="00790BC3" w:rsidRPr="00A850EC" w:rsidRDefault="00790BC3" w:rsidP="00A850EC">
      <w:pPr>
        <w:pStyle w:val="1"/>
        <w:numPr>
          <w:ilvl w:val="0"/>
          <w:numId w:val="0"/>
        </w:numPr>
        <w:rPr>
          <w:rFonts w:asciiTheme="minorHAnsi" w:hAnsiTheme="minorHAnsi" w:cs="Courier New"/>
          <w:b w:val="0"/>
          <w:sz w:val="24"/>
          <w:szCs w:val="24"/>
        </w:rPr>
      </w:pPr>
      <w:bookmarkStart w:id="4" w:name="_Toc315942614"/>
      <w:proofErr w:type="spellStart"/>
      <w:r w:rsidRPr="00A850EC">
        <w:rPr>
          <w:rFonts w:asciiTheme="minorHAnsi" w:hAnsiTheme="minorHAnsi" w:cs="Courier New"/>
          <w:sz w:val="24"/>
          <w:szCs w:val="24"/>
        </w:rPr>
        <w:lastRenderedPageBreak/>
        <w:t>Работа</w:t>
      </w:r>
      <w:bookmarkEnd w:id="4"/>
      <w:proofErr w:type="spellEnd"/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Встроенный в мотор </w:t>
      </w:r>
      <w:proofErr w:type="spellStart"/>
      <w:r w:rsidRPr="00A850EC">
        <w:rPr>
          <w:rFonts w:asciiTheme="minorHAnsi" w:eastAsia="Times New Roman" w:hAnsiTheme="minorHAnsi" w:cs="Courier New"/>
          <w:sz w:val="24"/>
          <w:szCs w:val="24"/>
        </w:rPr>
        <w:t>термопредохранитель</w:t>
      </w:r>
      <w:proofErr w:type="spellEnd"/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 обеспечивает его защиту от перегрузок.</w:t>
      </w:r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Штора открывается и закрывается мотором. </w:t>
      </w:r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Сухой контакт между клеммами </w:t>
      </w:r>
      <w:r w:rsidR="00B014D8" w:rsidRPr="00A850EC">
        <w:rPr>
          <w:rFonts w:asciiTheme="minorHAnsi" w:eastAsia="Times New Roman" w:hAnsiTheme="minorHAnsi" w:cs="Courier New"/>
          <w:sz w:val="24"/>
          <w:szCs w:val="24"/>
          <w:lang w:val="en-US"/>
        </w:rPr>
        <w:t>ALARM</w:t>
      </w: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 постоянно замкнут, что соответствует направлению «ВВЕРХ» работы двигателя. Штора смотана/поднята.</w:t>
      </w:r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>В рабочем режиме штора постоянно смотана.</w:t>
      </w:r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При размыкании сухого контакта </w:t>
      </w:r>
      <w:r w:rsidR="00B014D8" w:rsidRPr="00A850EC">
        <w:rPr>
          <w:rFonts w:asciiTheme="minorHAnsi" w:eastAsia="Times New Roman" w:hAnsiTheme="minorHAnsi" w:cs="Courier New"/>
          <w:sz w:val="24"/>
          <w:szCs w:val="24"/>
          <w:lang w:val="en-US"/>
        </w:rPr>
        <w:t>ALARM</w:t>
      </w:r>
      <w:r w:rsidRPr="00A850EC">
        <w:rPr>
          <w:rFonts w:asciiTheme="minorHAnsi" w:eastAsia="Times New Roman" w:hAnsiTheme="minorHAnsi" w:cs="Courier New"/>
          <w:sz w:val="24"/>
          <w:szCs w:val="24"/>
        </w:rPr>
        <w:t xml:space="preserve"> двигатель меняет режим работы на направление «ВНИЗ» и штора закрывается.</w:t>
      </w:r>
    </w:p>
    <w:p w:rsidR="00790BC3" w:rsidRPr="00A850EC" w:rsidRDefault="00790BC3" w:rsidP="008C76BD">
      <w:pPr>
        <w:pStyle w:val="a3"/>
        <w:numPr>
          <w:ilvl w:val="0"/>
          <w:numId w:val="3"/>
        </w:numPr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По достижению конечных позиций мотор останавливается автоматически.</w:t>
      </w:r>
      <w:r w:rsidR="00B014D8" w:rsidRPr="00A850EC">
        <w:rPr>
          <w:rFonts w:asciiTheme="minorHAnsi" w:hAnsiTheme="minorHAnsi" w:cs="Courier New"/>
          <w:sz w:val="24"/>
          <w:szCs w:val="24"/>
        </w:rPr>
        <w:t xml:space="preserve"> Путем регулировки концевых положений в двигателе. </w:t>
      </w:r>
    </w:p>
    <w:p w:rsidR="003252CB" w:rsidRPr="00A850EC" w:rsidRDefault="003252CB" w:rsidP="008C76BD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sz w:val="24"/>
          <w:szCs w:val="24"/>
        </w:rPr>
        <w:t>Во избежание разрыва полотна</w:t>
      </w:r>
      <w:r w:rsidR="008C76BD" w:rsidRPr="00A850EC">
        <w:rPr>
          <w:rFonts w:asciiTheme="minorHAnsi" w:hAnsiTheme="minorHAnsi" w:cs="Courier New"/>
          <w:sz w:val="24"/>
          <w:szCs w:val="24"/>
        </w:rPr>
        <w:t>!!!</w:t>
      </w:r>
      <w:r w:rsidRPr="00A850EC">
        <w:rPr>
          <w:rFonts w:asciiTheme="minorHAnsi" w:hAnsiTheme="minorHAnsi" w:cs="Courier New"/>
          <w:sz w:val="24"/>
          <w:szCs w:val="24"/>
        </w:rPr>
        <w:t>,</w:t>
      </w:r>
      <w:r w:rsidR="00B014D8" w:rsidRPr="00A850EC">
        <w:rPr>
          <w:rFonts w:asciiTheme="minorHAnsi" w:hAnsiTheme="minorHAnsi" w:cs="Courier New"/>
          <w:sz w:val="24"/>
          <w:szCs w:val="24"/>
        </w:rPr>
        <w:t xml:space="preserve"> </w:t>
      </w:r>
      <w:r w:rsidRPr="00A850EC">
        <w:rPr>
          <w:rFonts w:asciiTheme="minorHAnsi" w:hAnsiTheme="minorHAnsi" w:cs="Courier New"/>
          <w:b/>
          <w:sz w:val="24"/>
          <w:szCs w:val="24"/>
        </w:rPr>
        <w:t>движение полотна вверх происходит с циклической задержкой времени</w:t>
      </w:r>
      <w:r w:rsidR="00D776BA" w:rsidRPr="00A850EC">
        <w:rPr>
          <w:rFonts w:asciiTheme="minorHAnsi" w:hAnsiTheme="minorHAnsi" w:cs="Courier New"/>
          <w:b/>
          <w:sz w:val="24"/>
          <w:szCs w:val="24"/>
        </w:rPr>
        <w:t xml:space="preserve"> регулятор 1 и регулятор </w:t>
      </w:r>
      <w:proofErr w:type="gramStart"/>
      <w:r w:rsidR="00D776BA" w:rsidRPr="00A850EC">
        <w:rPr>
          <w:rFonts w:asciiTheme="minorHAnsi" w:hAnsiTheme="minorHAnsi" w:cs="Courier New"/>
          <w:b/>
          <w:sz w:val="24"/>
          <w:szCs w:val="24"/>
        </w:rPr>
        <w:t>2,</w:t>
      </w:r>
      <w:r w:rsidRPr="00A850EC">
        <w:rPr>
          <w:rFonts w:asciiTheme="minorHAnsi" w:hAnsiTheme="minorHAnsi" w:cs="Courier New"/>
          <w:sz w:val="24"/>
          <w:szCs w:val="24"/>
        </w:rPr>
        <w:t>поднятия</w:t>
      </w:r>
      <w:proofErr w:type="gramEnd"/>
      <w:r w:rsidRPr="00A850EC">
        <w:rPr>
          <w:rFonts w:asciiTheme="minorHAnsi" w:hAnsiTheme="minorHAnsi" w:cs="Courier New"/>
          <w:sz w:val="24"/>
          <w:szCs w:val="24"/>
        </w:rPr>
        <w:t xml:space="preserve">. Задержка поднятия необходима </w:t>
      </w:r>
      <w:r w:rsidRPr="00A850EC">
        <w:rPr>
          <w:rFonts w:asciiTheme="minorHAnsi" w:hAnsiTheme="minorHAnsi" w:cs="Courier New"/>
          <w:b/>
          <w:sz w:val="24"/>
          <w:szCs w:val="24"/>
        </w:rPr>
        <w:t>для выхода воздуха</w:t>
      </w:r>
      <w:r w:rsidRPr="00A850EC">
        <w:rPr>
          <w:rFonts w:asciiTheme="minorHAnsi" w:hAnsiTheme="minorHAnsi" w:cs="Courier New"/>
          <w:sz w:val="24"/>
          <w:szCs w:val="24"/>
        </w:rPr>
        <w:t xml:space="preserve"> между двумя внешними полотнами.</w:t>
      </w:r>
      <w:r w:rsidR="00D776BA" w:rsidRPr="00A850EC">
        <w:rPr>
          <w:rFonts w:asciiTheme="minorHAnsi" w:hAnsiTheme="minorHAnsi" w:cs="Courier New"/>
          <w:noProof/>
          <w:sz w:val="24"/>
          <w:szCs w:val="24"/>
        </w:rPr>
        <w:t xml:space="preserve"> </w:t>
      </w:r>
    </w:p>
    <w:p w:rsidR="00561788" w:rsidRPr="00A850EC" w:rsidRDefault="00561788" w:rsidP="008C76BD">
      <w:pPr>
        <w:pStyle w:val="a3"/>
        <w:numPr>
          <w:ilvl w:val="0"/>
          <w:numId w:val="3"/>
        </w:numPr>
        <w:ind w:left="709" w:hanging="425"/>
        <w:jc w:val="both"/>
        <w:rPr>
          <w:rFonts w:asciiTheme="minorHAnsi" w:eastAsia="Times New Roman" w:hAnsiTheme="minorHAnsi" w:cs="Courier New"/>
          <w:b/>
          <w:sz w:val="24"/>
          <w:szCs w:val="24"/>
          <w:u w:val="single"/>
        </w:rPr>
      </w:pPr>
      <w:r w:rsidRPr="00A850EC">
        <w:rPr>
          <w:rFonts w:asciiTheme="minorHAnsi" w:hAnsiTheme="minorHAnsi" w:cs="Courier New"/>
          <w:b/>
          <w:noProof/>
          <w:sz w:val="24"/>
          <w:szCs w:val="24"/>
          <w:u w:val="single"/>
        </w:rPr>
        <w:t>ВНИМАНИЕ !!!</w:t>
      </w:r>
    </w:p>
    <w:p w:rsidR="00561788" w:rsidRPr="00A850EC" w:rsidRDefault="00561788" w:rsidP="00561788">
      <w:pPr>
        <w:pStyle w:val="a3"/>
        <w:ind w:left="709"/>
        <w:rPr>
          <w:rFonts w:asciiTheme="minorHAnsi" w:eastAsia="Times New Roman" w:hAnsiTheme="minorHAnsi" w:cs="Courier New"/>
          <w:sz w:val="24"/>
          <w:szCs w:val="24"/>
        </w:rPr>
      </w:pPr>
    </w:p>
    <w:p w:rsidR="00944318" w:rsidRPr="00A850EC" w:rsidRDefault="008C76BD" w:rsidP="00561788">
      <w:pPr>
        <w:pStyle w:val="a3"/>
        <w:ind w:left="709"/>
        <w:rPr>
          <w:rFonts w:asciiTheme="minorHAnsi" w:eastAsia="Times New Roman" w:hAnsiTheme="minorHAnsi" w:cs="Courier New"/>
          <w:sz w:val="24"/>
          <w:szCs w:val="24"/>
        </w:rPr>
      </w:pPr>
      <w:r w:rsidRPr="00A850EC">
        <w:rPr>
          <w:rFonts w:asciiTheme="minorHAnsi" w:hAnsiTheme="minorHAnsi" w:cs="Courier New"/>
          <w:b/>
          <w:bCs/>
          <w:sz w:val="24"/>
          <w:szCs w:val="24"/>
        </w:rPr>
        <w:t>ВНИМАНИЕ</w:t>
      </w:r>
      <w:r w:rsidR="00944318" w:rsidRPr="00A850EC">
        <w:rPr>
          <w:rFonts w:asciiTheme="minorHAnsi" w:hAnsiTheme="minorHAnsi" w:cs="Courier New"/>
          <w:b/>
          <w:bCs/>
          <w:sz w:val="24"/>
          <w:szCs w:val="24"/>
        </w:rPr>
        <w:t>: ЗАПРЕЩЕНО ПОДКЛЮЧАТЬ ПОЖАРНЫЙ КОНТАКТ ПАРАЛЛЕЛЬНО ИЛИ ПОСЛЕДОВАТЕЛЬНО. НА КАЖДЫЙ БЛОК УПРАВЛЕНИЯ ИСПОЛЬЗОВАТЬ СВОЮ ПАРУ УПРАВЛЯЮЩЕГО КОНТАКТА. НЕ СОБЛЮДЕНИЕ ПРИВЕДЕТ К СГОРАНИЮ БЛОКА</w:t>
      </w:r>
    </w:p>
    <w:p w:rsidR="007D47BE" w:rsidRPr="00A850EC" w:rsidRDefault="007D47BE" w:rsidP="007D47BE">
      <w:pPr>
        <w:ind w:left="284"/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4570E" wp14:editId="5D0CA527">
                <wp:simplePos x="0" y="0"/>
                <wp:positionH relativeFrom="column">
                  <wp:posOffset>-226448</wp:posOffset>
                </wp:positionH>
                <wp:positionV relativeFrom="paragraph">
                  <wp:posOffset>498475</wp:posOffset>
                </wp:positionV>
                <wp:extent cx="307340" cy="293370"/>
                <wp:effectExtent l="0" t="0" r="16510" b="1143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93370"/>
                        </a:xfrm>
                        <a:prstGeom prst="donut">
                          <a:avLst>
                            <a:gd name="adj" fmla="val 2558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6CF3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0" o:spid="_x0000_s1026" type="#_x0000_t23" style="position:absolute;margin-left:-17.85pt;margin-top:39.25pt;width:24.2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" adj="5274" fillcolor="red"/>
            </w:pict>
          </mc:Fallback>
        </mc:AlternateContent>
      </w:r>
      <w:r w:rsidRPr="00A850EC">
        <w:rPr>
          <w:rFonts w:eastAsia="Calibri" w:cs="Courier New"/>
          <w:b/>
          <w:sz w:val="24"/>
          <w:szCs w:val="24"/>
        </w:rPr>
        <w:t>Подкл</w:t>
      </w:r>
      <w:r w:rsidR="00A850EC">
        <w:rPr>
          <w:rFonts w:eastAsia="Calibri" w:cs="Courier New"/>
          <w:b/>
          <w:sz w:val="24"/>
          <w:szCs w:val="24"/>
        </w:rPr>
        <w:t xml:space="preserve">ючение дополнительных функций </w:t>
      </w:r>
      <w:r w:rsidR="008C76BD" w:rsidRPr="00A850EC">
        <w:rPr>
          <w:rFonts w:eastAsia="Calibri" w:cs="Courier New"/>
          <w:b/>
          <w:sz w:val="24"/>
          <w:szCs w:val="24"/>
        </w:rPr>
        <w:t>(</w:t>
      </w:r>
      <w:r w:rsidRPr="00A850EC">
        <w:rPr>
          <w:rFonts w:eastAsia="Calibri" w:cs="Courier New"/>
          <w:b/>
          <w:sz w:val="24"/>
          <w:szCs w:val="24"/>
        </w:rPr>
        <w:t xml:space="preserve">трех кнопочный пост или ключ кнопка не идет в комплекте). </w:t>
      </w:r>
    </w:p>
    <w:p w:rsidR="007D47BE" w:rsidRDefault="007D47BE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sz w:val="24"/>
          <w:szCs w:val="24"/>
        </w:rPr>
        <w:t xml:space="preserve">      </w:t>
      </w:r>
      <w:r w:rsidRPr="00A850EC">
        <w:rPr>
          <w:rFonts w:eastAsia="Calibri" w:cs="Courier New"/>
          <w:b/>
          <w:sz w:val="24"/>
          <w:szCs w:val="24"/>
          <w:lang w:val="en-US"/>
        </w:rPr>
        <w:t>STOP</w:t>
      </w:r>
      <w:r w:rsidRPr="00A850EC">
        <w:rPr>
          <w:rFonts w:eastAsia="Calibri" w:cs="Courier New"/>
          <w:b/>
          <w:sz w:val="24"/>
          <w:szCs w:val="24"/>
        </w:rPr>
        <w:t>------ контакты 1-2</w:t>
      </w:r>
      <w:r w:rsidR="008C76BD" w:rsidRPr="00A850EC">
        <w:rPr>
          <w:rFonts w:eastAsia="Calibri" w:cs="Courier New"/>
          <w:b/>
          <w:sz w:val="24"/>
          <w:szCs w:val="24"/>
        </w:rPr>
        <w:t xml:space="preserve"> НС- контакт (замкнут</w:t>
      </w:r>
      <w:r w:rsidRPr="00A850EC">
        <w:rPr>
          <w:rFonts w:eastAsia="Calibri" w:cs="Courier New"/>
          <w:b/>
          <w:sz w:val="24"/>
          <w:szCs w:val="24"/>
        </w:rPr>
        <w:t>) для трех кнопочного поста.</w:t>
      </w:r>
    </w:p>
    <w:p w:rsidR="00A850EC" w:rsidRPr="00A850EC" w:rsidRDefault="00A850EC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8A6AE" wp14:editId="378F2F10">
                <wp:simplePos x="0" y="0"/>
                <wp:positionH relativeFrom="column">
                  <wp:posOffset>-137861</wp:posOffset>
                </wp:positionH>
                <wp:positionV relativeFrom="paragraph">
                  <wp:posOffset>364457</wp:posOffset>
                </wp:positionV>
                <wp:extent cx="151130" cy="239395"/>
                <wp:effectExtent l="19050" t="19050" r="20320" b="2730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9395"/>
                        </a:xfrm>
                        <a:prstGeom prst="upArrow">
                          <a:avLst>
                            <a:gd name="adj1" fmla="val 50000"/>
                            <a:gd name="adj2" fmla="val 39601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0BB5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9" o:spid="_x0000_s1026" type="#_x0000_t68" style="position:absolute;margin-left:-10.85pt;margin-top:28.7pt;width:11.9pt;height:1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" fillcolor="#92d050">
                <v:textbox style="layout-flow:vertical-ideographic"/>
              </v:shape>
            </w:pict>
          </mc:Fallback>
        </mc:AlternateContent>
      </w:r>
    </w:p>
    <w:p w:rsidR="00A850EC" w:rsidRDefault="007D47BE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sz w:val="24"/>
          <w:szCs w:val="24"/>
        </w:rPr>
        <w:t xml:space="preserve">      </w:t>
      </w:r>
      <w:r w:rsidRPr="00A850EC">
        <w:rPr>
          <w:rFonts w:eastAsia="Calibri" w:cs="Courier New"/>
          <w:b/>
          <w:sz w:val="24"/>
          <w:szCs w:val="24"/>
          <w:lang w:val="en-US"/>
        </w:rPr>
        <w:t>UP</w:t>
      </w:r>
      <w:r w:rsidRPr="00A850EC">
        <w:rPr>
          <w:rFonts w:eastAsia="Calibri" w:cs="Courier New"/>
          <w:b/>
          <w:sz w:val="24"/>
          <w:szCs w:val="24"/>
        </w:rPr>
        <w:t>--------- контакты 1-3</w:t>
      </w:r>
      <w:r w:rsidR="008C76BD" w:rsidRPr="00A850EC">
        <w:rPr>
          <w:rFonts w:eastAsia="Calibri" w:cs="Courier New"/>
          <w:b/>
          <w:sz w:val="24"/>
          <w:szCs w:val="24"/>
        </w:rPr>
        <w:t xml:space="preserve"> НО= контакт (разомкнут</w:t>
      </w:r>
      <w:r w:rsidRPr="00A850EC">
        <w:rPr>
          <w:rFonts w:eastAsia="Calibri" w:cs="Courier New"/>
          <w:b/>
          <w:sz w:val="24"/>
          <w:szCs w:val="24"/>
        </w:rPr>
        <w:t>) для трех кнопочного поста, ключ кнопки.</w:t>
      </w:r>
    </w:p>
    <w:p w:rsidR="00A850EC" w:rsidRPr="00A850EC" w:rsidRDefault="00A850EC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D4817" wp14:editId="17935494">
                <wp:simplePos x="0" y="0"/>
                <wp:positionH relativeFrom="column">
                  <wp:posOffset>-100406</wp:posOffset>
                </wp:positionH>
                <wp:positionV relativeFrom="paragraph">
                  <wp:posOffset>352515</wp:posOffset>
                </wp:positionV>
                <wp:extent cx="151130" cy="239395"/>
                <wp:effectExtent l="19050" t="0" r="20320" b="46355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130" cy="239395"/>
                        </a:xfrm>
                        <a:prstGeom prst="upArrow">
                          <a:avLst>
                            <a:gd name="adj1" fmla="val 50000"/>
                            <a:gd name="adj2" fmla="val 3960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3041" id="AutoShape 41" o:spid="_x0000_s1026" type="#_x0000_t68" style="position:absolute;margin-left:-7.9pt;margin-top:27.75pt;width:11.9pt;height:18.8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" fillcolor="yellow">
                <v:textbox style="layout-flow:vertical-ideographic"/>
              </v:shape>
            </w:pict>
          </mc:Fallback>
        </mc:AlternateContent>
      </w:r>
    </w:p>
    <w:p w:rsidR="007D47BE" w:rsidRPr="00A850EC" w:rsidRDefault="007D47BE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sz w:val="24"/>
          <w:szCs w:val="24"/>
        </w:rPr>
        <w:t xml:space="preserve">      </w:t>
      </w:r>
      <w:r w:rsidRPr="00A850EC">
        <w:rPr>
          <w:rFonts w:eastAsia="Calibri" w:cs="Courier New"/>
          <w:b/>
          <w:sz w:val="24"/>
          <w:szCs w:val="24"/>
          <w:lang w:val="en-US"/>
        </w:rPr>
        <w:t>DOWN</w:t>
      </w:r>
      <w:r w:rsidRPr="00A850EC">
        <w:rPr>
          <w:rFonts w:eastAsia="Calibri" w:cs="Courier New"/>
          <w:b/>
          <w:sz w:val="24"/>
          <w:szCs w:val="24"/>
        </w:rPr>
        <w:t xml:space="preserve">---- контакты 1-4 </w:t>
      </w:r>
      <w:r w:rsidR="008C76BD" w:rsidRPr="00A850EC">
        <w:rPr>
          <w:rFonts w:eastAsia="Calibri" w:cs="Courier New"/>
          <w:b/>
          <w:sz w:val="24"/>
          <w:szCs w:val="24"/>
        </w:rPr>
        <w:t>НО- контакт (</w:t>
      </w:r>
      <w:r w:rsidRPr="00A850EC">
        <w:rPr>
          <w:rFonts w:eastAsia="Calibri" w:cs="Courier New"/>
          <w:b/>
          <w:sz w:val="24"/>
          <w:szCs w:val="24"/>
        </w:rPr>
        <w:t>разомкнут) для трех кнопочного поста, ключ кнопки</w:t>
      </w:r>
    </w:p>
    <w:p w:rsidR="007D47BE" w:rsidRPr="00A850EC" w:rsidRDefault="007D47BE" w:rsidP="008C76BD">
      <w:pPr>
        <w:jc w:val="both"/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sz w:val="24"/>
          <w:szCs w:val="24"/>
        </w:rPr>
        <w:lastRenderedPageBreak/>
        <w:t>Для того чтобы трех кнопочный пост работал через кнопку СТОП, из модуля контролле</w:t>
      </w:r>
      <w:r w:rsidR="008C76BD" w:rsidRPr="00A850EC">
        <w:rPr>
          <w:rFonts w:eastAsia="Calibri" w:cs="Courier New"/>
          <w:b/>
          <w:sz w:val="24"/>
          <w:szCs w:val="24"/>
        </w:rPr>
        <w:t xml:space="preserve">ра </w:t>
      </w:r>
      <w:proofErr w:type="gramStart"/>
      <w:r w:rsidR="008C76BD" w:rsidRPr="00A850EC">
        <w:rPr>
          <w:rFonts w:eastAsia="Calibri" w:cs="Courier New"/>
          <w:b/>
          <w:sz w:val="24"/>
          <w:szCs w:val="24"/>
        </w:rPr>
        <w:t>вынуть  ДЖАМПЕР</w:t>
      </w:r>
      <w:proofErr w:type="gramEnd"/>
      <w:r w:rsidR="008C76BD" w:rsidRPr="00A850EC">
        <w:rPr>
          <w:rFonts w:eastAsia="Calibri" w:cs="Courier New"/>
          <w:b/>
          <w:sz w:val="24"/>
          <w:szCs w:val="24"/>
        </w:rPr>
        <w:t xml:space="preserve">  (перемычку</w:t>
      </w:r>
      <w:r w:rsidRPr="00A850EC">
        <w:rPr>
          <w:rFonts w:eastAsia="Calibri" w:cs="Courier New"/>
          <w:b/>
          <w:sz w:val="24"/>
          <w:szCs w:val="24"/>
        </w:rPr>
        <w:t xml:space="preserve">).  </w:t>
      </w:r>
      <w:r w:rsidRPr="00A850EC">
        <w:rPr>
          <w:rFonts w:eastAsia="Calibri" w:cs="Courier New"/>
          <w:b/>
          <w:sz w:val="24"/>
          <w:szCs w:val="24"/>
          <w:lang w:val="en-US"/>
        </w:rPr>
        <w:t>J</w:t>
      </w:r>
      <w:r w:rsidRPr="00A850EC">
        <w:rPr>
          <w:rFonts w:eastAsia="Calibri" w:cs="Courier New"/>
          <w:b/>
          <w:sz w:val="24"/>
          <w:szCs w:val="24"/>
        </w:rPr>
        <w:t xml:space="preserve">1 </w:t>
      </w:r>
      <w:proofErr w:type="spellStart"/>
      <w:r w:rsidRPr="00A850EC">
        <w:rPr>
          <w:rFonts w:eastAsia="Calibri" w:cs="Courier New"/>
          <w:b/>
          <w:sz w:val="24"/>
          <w:szCs w:val="24"/>
          <w:lang w:val="en-US"/>
        </w:rPr>
        <w:t>Jamper</w:t>
      </w:r>
      <w:proofErr w:type="spellEnd"/>
      <w:r w:rsidRPr="00A850EC">
        <w:rPr>
          <w:rFonts w:eastAsia="Calibri" w:cs="Courier New"/>
          <w:b/>
          <w:sz w:val="24"/>
          <w:szCs w:val="24"/>
        </w:rPr>
        <w:t xml:space="preserve">. </w:t>
      </w:r>
      <w:proofErr w:type="gramStart"/>
      <w:r w:rsidRPr="00A850EC">
        <w:rPr>
          <w:rFonts w:eastAsia="Calibri" w:cs="Courier New"/>
          <w:b/>
          <w:sz w:val="24"/>
          <w:szCs w:val="24"/>
        </w:rPr>
        <w:t>На  лицевой</w:t>
      </w:r>
      <w:proofErr w:type="gramEnd"/>
      <w:r w:rsidRPr="00A850EC">
        <w:rPr>
          <w:rFonts w:eastAsia="Calibri" w:cs="Courier New"/>
          <w:b/>
          <w:sz w:val="24"/>
          <w:szCs w:val="24"/>
        </w:rPr>
        <w:t xml:space="preserve"> плате управления стоп становится не активным. Кнопки Верх и </w:t>
      </w:r>
      <w:proofErr w:type="gramStart"/>
      <w:r w:rsidRPr="00A850EC">
        <w:rPr>
          <w:rFonts w:eastAsia="Calibri" w:cs="Courier New"/>
          <w:b/>
          <w:sz w:val="24"/>
          <w:szCs w:val="24"/>
        </w:rPr>
        <w:t>Вниз</w:t>
      </w:r>
      <w:proofErr w:type="gramEnd"/>
      <w:r w:rsidRPr="00A850EC">
        <w:rPr>
          <w:rFonts w:eastAsia="Calibri" w:cs="Courier New"/>
          <w:b/>
          <w:sz w:val="24"/>
          <w:szCs w:val="24"/>
        </w:rPr>
        <w:t xml:space="preserve"> работаю дублерами. </w:t>
      </w:r>
    </w:p>
    <w:p w:rsidR="007D47BE" w:rsidRPr="00A850EC" w:rsidRDefault="007D47BE" w:rsidP="007D47BE">
      <w:pPr>
        <w:rPr>
          <w:rFonts w:eastAsia="Calibri" w:cs="Courier New"/>
          <w:b/>
          <w:sz w:val="24"/>
          <w:szCs w:val="24"/>
        </w:rPr>
      </w:pPr>
    </w:p>
    <w:p w:rsidR="007D47BE" w:rsidRPr="00A850EC" w:rsidRDefault="007D47BE" w:rsidP="007D47BE">
      <w:pPr>
        <w:rPr>
          <w:rFonts w:eastAsia="Calibri" w:cs="Courier New"/>
          <w:b/>
          <w:sz w:val="24"/>
          <w:szCs w:val="24"/>
        </w:rPr>
      </w:pPr>
      <w:r w:rsidRPr="00A850EC">
        <w:rPr>
          <w:rFonts w:eastAsia="Calibri" w:cs="Courier New"/>
          <w:b/>
          <w:sz w:val="24"/>
          <w:szCs w:val="24"/>
        </w:rPr>
        <w:t xml:space="preserve">      Дополнительно опциональные контакты серии Н-АЕС-Т-L2 Выход на ОПС.</w:t>
      </w:r>
    </w:p>
    <w:p w:rsidR="007D47BE" w:rsidRPr="00A850EC" w:rsidRDefault="007D47BE" w:rsidP="007D47BE">
      <w:pPr>
        <w:rPr>
          <w:rFonts w:eastAsia="Calibri" w:cs="Courier New"/>
          <w:b/>
          <w:sz w:val="24"/>
          <w:szCs w:val="24"/>
        </w:rPr>
      </w:pPr>
      <w:proofErr w:type="gramStart"/>
      <w:r w:rsidRPr="00A850EC">
        <w:rPr>
          <w:rFonts w:eastAsia="Calibri" w:cs="Courier New"/>
          <w:b/>
          <w:sz w:val="24"/>
          <w:szCs w:val="24"/>
        </w:rPr>
        <w:t>Нижний  Х</w:t>
      </w:r>
      <w:proofErr w:type="gramEnd"/>
      <w:r w:rsidRPr="00A850EC">
        <w:rPr>
          <w:rFonts w:eastAsia="Calibri" w:cs="Courier New"/>
          <w:b/>
          <w:sz w:val="24"/>
          <w:szCs w:val="24"/>
        </w:rPr>
        <w:t xml:space="preserve">1– </w:t>
      </w:r>
      <w:proofErr w:type="spellStart"/>
      <w:r w:rsidRPr="00A850EC">
        <w:rPr>
          <w:rFonts w:eastAsia="Calibri" w:cs="Courier New"/>
          <w:b/>
          <w:sz w:val="24"/>
          <w:szCs w:val="24"/>
        </w:rPr>
        <w:t>беспотенциальные</w:t>
      </w:r>
      <w:proofErr w:type="spellEnd"/>
      <w:r w:rsidRPr="00A850EC">
        <w:rPr>
          <w:rFonts w:eastAsia="Calibri" w:cs="Courier New"/>
          <w:b/>
          <w:sz w:val="24"/>
          <w:szCs w:val="24"/>
        </w:rPr>
        <w:t xml:space="preserve">  COM / NC / NO . </w:t>
      </w:r>
      <w:r w:rsidRPr="00A850EC">
        <w:rPr>
          <w:rFonts w:eastAsia="Calibri" w:cs="Courier New"/>
          <w:sz w:val="24"/>
          <w:szCs w:val="24"/>
        </w:rPr>
        <w:t>Для определения Верхнего положения.</w:t>
      </w:r>
      <w:r w:rsidRPr="00A850EC">
        <w:rPr>
          <w:rFonts w:eastAsia="Calibri" w:cs="Courier New"/>
          <w:b/>
          <w:sz w:val="24"/>
          <w:szCs w:val="24"/>
        </w:rPr>
        <w:t xml:space="preserve"> </w:t>
      </w:r>
    </w:p>
    <w:p w:rsidR="007D47BE" w:rsidRPr="00A850EC" w:rsidRDefault="007D47BE" w:rsidP="007D47BE">
      <w:pPr>
        <w:rPr>
          <w:rFonts w:eastAsia="Calibri" w:cs="Courier New"/>
          <w:b/>
          <w:sz w:val="24"/>
          <w:szCs w:val="24"/>
        </w:rPr>
      </w:pPr>
      <w:proofErr w:type="gramStart"/>
      <w:r w:rsidRPr="00A850EC">
        <w:rPr>
          <w:rFonts w:eastAsia="Calibri" w:cs="Courier New"/>
          <w:b/>
          <w:sz w:val="24"/>
          <w:szCs w:val="24"/>
        </w:rPr>
        <w:t>Верхний  Х</w:t>
      </w:r>
      <w:proofErr w:type="gramEnd"/>
      <w:r w:rsidRPr="00A850EC">
        <w:rPr>
          <w:rFonts w:eastAsia="Calibri" w:cs="Courier New"/>
          <w:b/>
          <w:sz w:val="24"/>
          <w:szCs w:val="24"/>
        </w:rPr>
        <w:t xml:space="preserve">2 -  </w:t>
      </w:r>
      <w:proofErr w:type="spellStart"/>
      <w:r w:rsidRPr="00A850EC">
        <w:rPr>
          <w:rFonts w:eastAsia="Calibri" w:cs="Courier New"/>
          <w:b/>
          <w:sz w:val="24"/>
          <w:szCs w:val="24"/>
        </w:rPr>
        <w:t>беспотенциальные</w:t>
      </w:r>
      <w:proofErr w:type="spellEnd"/>
      <w:r w:rsidRPr="00A850EC">
        <w:rPr>
          <w:rFonts w:eastAsia="Calibri" w:cs="Courier New"/>
          <w:b/>
          <w:sz w:val="24"/>
          <w:szCs w:val="24"/>
        </w:rPr>
        <w:t xml:space="preserve">  COM / NC / NO . </w:t>
      </w:r>
      <w:r w:rsidRPr="00A850EC">
        <w:rPr>
          <w:rFonts w:eastAsia="Calibri" w:cs="Courier New"/>
          <w:sz w:val="24"/>
          <w:szCs w:val="24"/>
        </w:rPr>
        <w:t>Для определения Нижнего положения.</w:t>
      </w:r>
      <w:r w:rsidRPr="00A850EC">
        <w:rPr>
          <w:rFonts w:eastAsia="Calibri" w:cs="Courier New"/>
          <w:b/>
          <w:sz w:val="24"/>
          <w:szCs w:val="24"/>
        </w:rPr>
        <w:t xml:space="preserve"> </w:t>
      </w:r>
    </w:p>
    <w:p w:rsidR="00B04DC1" w:rsidRPr="00A850EC" w:rsidRDefault="00B04DC1" w:rsidP="005215FB">
      <w:pPr>
        <w:rPr>
          <w:rFonts w:eastAsia="Times New Roman" w:cs="Courier New"/>
          <w:sz w:val="24"/>
          <w:szCs w:val="24"/>
        </w:rPr>
      </w:pPr>
    </w:p>
    <w:p w:rsidR="00B014D8" w:rsidRPr="00A850EC" w:rsidRDefault="007D47BE" w:rsidP="005215FB">
      <w:pPr>
        <w:rPr>
          <w:rFonts w:eastAsia="Times New Roman" w:cs="Courier New"/>
          <w:sz w:val="24"/>
          <w:szCs w:val="24"/>
        </w:rPr>
      </w:pPr>
      <w:r w:rsidRPr="00A850EC">
        <w:rPr>
          <w:rFonts w:eastAsia="Calibri" w:cs="Courier New"/>
          <w:b/>
          <w:noProof/>
          <w:sz w:val="24"/>
          <w:szCs w:val="24"/>
        </w:rPr>
        <w:drawing>
          <wp:inline distT="0" distB="0" distL="0" distR="0" wp14:anchorId="1F062C17" wp14:editId="4AD637DC">
            <wp:extent cx="5940425" cy="3874770"/>
            <wp:effectExtent l="0" t="0" r="3175" b="0"/>
            <wp:docPr id="1" name="Рисунок 1" descr="C:\Users\OPanin\Desktop\СХЕМЫ ПОДКЛЮЧЕНИЯ\НАЕС-Т\Н-АЕС-Е_верс3,0_трех_кноп_ключ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anin\Desktop\СХЕМЫ ПОДКЛЮЧЕНИЯ\НАЕС-Т\Н-АЕС-Е_верс3,0_трех_кноп_ключ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EC" w:rsidRDefault="00A850EC" w:rsidP="005215FB">
      <w:pPr>
        <w:jc w:val="center"/>
        <w:rPr>
          <w:rStyle w:val="61"/>
          <w:rFonts w:asciiTheme="minorHAnsi" w:hAnsiTheme="minorHAnsi" w:cs="Courier New"/>
          <w:sz w:val="24"/>
          <w:szCs w:val="24"/>
        </w:rPr>
      </w:pPr>
    </w:p>
    <w:p w:rsidR="00A850EC" w:rsidRDefault="00A850EC" w:rsidP="005215FB">
      <w:pPr>
        <w:jc w:val="center"/>
        <w:rPr>
          <w:rStyle w:val="61"/>
          <w:rFonts w:asciiTheme="minorHAnsi" w:hAnsiTheme="minorHAnsi" w:cs="Courier New"/>
          <w:sz w:val="24"/>
          <w:szCs w:val="24"/>
        </w:rPr>
      </w:pPr>
    </w:p>
    <w:p w:rsidR="00B04DC1" w:rsidRPr="00A850EC" w:rsidRDefault="00790BC3" w:rsidP="005215FB">
      <w:pPr>
        <w:jc w:val="center"/>
        <w:rPr>
          <w:rFonts w:cs="Courier New"/>
          <w:sz w:val="24"/>
          <w:szCs w:val="24"/>
        </w:rPr>
      </w:pPr>
      <w:r w:rsidRPr="00A850EC">
        <w:rPr>
          <w:rStyle w:val="61"/>
          <w:rFonts w:asciiTheme="minorHAnsi" w:hAnsiTheme="minorHAnsi" w:cs="Courier New"/>
          <w:sz w:val="24"/>
          <w:szCs w:val="24"/>
        </w:rPr>
        <w:t>Рисунок 1.</w:t>
      </w:r>
      <w:r w:rsidRPr="00A850EC">
        <w:rPr>
          <w:rFonts w:cs="Courier New"/>
          <w:sz w:val="24"/>
          <w:szCs w:val="24"/>
        </w:rPr>
        <w:t xml:space="preserve"> Типовая схема подключения</w:t>
      </w:r>
      <w:r w:rsidR="00D776BA" w:rsidRPr="00A850EC">
        <w:rPr>
          <w:rFonts w:cs="Courier New"/>
          <w:sz w:val="24"/>
          <w:szCs w:val="24"/>
        </w:rPr>
        <w:t>.</w:t>
      </w:r>
    </w:p>
    <w:p w:rsidR="00790BC3" w:rsidRPr="00A850EC" w:rsidRDefault="00790BC3" w:rsidP="00790BC3">
      <w:pPr>
        <w:rPr>
          <w:rFonts w:cs="Courier New"/>
          <w:b/>
          <w:sz w:val="24"/>
          <w:szCs w:val="24"/>
        </w:rPr>
      </w:pPr>
      <w:r w:rsidRPr="00A850EC">
        <w:rPr>
          <w:rFonts w:cs="Courier New"/>
          <w:b/>
          <w:sz w:val="24"/>
          <w:szCs w:val="24"/>
        </w:rPr>
        <w:lastRenderedPageBreak/>
        <w:t>Назначение контактов</w:t>
      </w:r>
    </w:p>
    <w:p w:rsidR="00790BC3" w:rsidRPr="00A850EC" w:rsidRDefault="00B04DC1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L</w:t>
      </w:r>
      <w:r w:rsidR="00790BC3" w:rsidRPr="00A850EC">
        <w:rPr>
          <w:rFonts w:cs="Courier New"/>
          <w:sz w:val="24"/>
          <w:szCs w:val="24"/>
        </w:rPr>
        <w:t xml:space="preserve"> — «Фаза» питающей сети ~230 В</w:t>
      </w:r>
    </w:p>
    <w:p w:rsidR="00790BC3" w:rsidRPr="00A850EC" w:rsidRDefault="00B04DC1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N</w:t>
      </w:r>
      <w:r w:rsidR="00790BC3" w:rsidRPr="00A850EC">
        <w:rPr>
          <w:rFonts w:cs="Courier New"/>
          <w:sz w:val="24"/>
          <w:szCs w:val="24"/>
        </w:rPr>
        <w:t xml:space="preserve"> — «</w:t>
      </w:r>
      <w:proofErr w:type="spellStart"/>
      <w:r w:rsidR="00790BC3" w:rsidRPr="00A850EC">
        <w:rPr>
          <w:rFonts w:cs="Courier New"/>
          <w:sz w:val="24"/>
          <w:szCs w:val="24"/>
        </w:rPr>
        <w:t>Нейтраль</w:t>
      </w:r>
      <w:proofErr w:type="spellEnd"/>
      <w:r w:rsidR="00790BC3" w:rsidRPr="00A850EC">
        <w:rPr>
          <w:rFonts w:cs="Courier New"/>
          <w:sz w:val="24"/>
          <w:szCs w:val="24"/>
        </w:rPr>
        <w:t>» питающей сети ~230 В</w:t>
      </w:r>
    </w:p>
    <w:p w:rsidR="00790BC3" w:rsidRPr="00A850EC" w:rsidRDefault="00811C9F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ALARM</w:t>
      </w:r>
      <w:r w:rsidRPr="00A850EC">
        <w:rPr>
          <w:rFonts w:cs="Courier New"/>
          <w:sz w:val="24"/>
          <w:szCs w:val="24"/>
        </w:rPr>
        <w:t xml:space="preserve"> </w:t>
      </w:r>
      <w:r w:rsidR="00790BC3" w:rsidRPr="00A850EC">
        <w:rPr>
          <w:rFonts w:cs="Courier New"/>
          <w:sz w:val="24"/>
          <w:szCs w:val="24"/>
        </w:rPr>
        <w:t>— Сухой контакт (постоянно замкнут)</w:t>
      </w:r>
    </w:p>
    <w:p w:rsidR="002C276D" w:rsidRPr="00A850EC" w:rsidRDefault="002C276D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SISTEM</w:t>
      </w:r>
      <w:r w:rsidRPr="00A850EC">
        <w:rPr>
          <w:rFonts w:cs="Courier New"/>
          <w:sz w:val="24"/>
          <w:szCs w:val="24"/>
        </w:rPr>
        <w:t xml:space="preserve"> – дополнительный пожарный контакт.</w:t>
      </w:r>
    </w:p>
    <w:p w:rsidR="00811C9F" w:rsidRPr="00A850EC" w:rsidRDefault="00811C9F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>Двигатель.</w:t>
      </w:r>
    </w:p>
    <w:p w:rsidR="00790BC3" w:rsidRPr="00A850EC" w:rsidRDefault="00B04DC1" w:rsidP="008C76BD">
      <w:pPr>
        <w:ind w:left="284"/>
        <w:jc w:val="both"/>
        <w:rPr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N</w:t>
      </w:r>
      <w:r w:rsidR="00790BC3" w:rsidRPr="00A850EC">
        <w:rPr>
          <w:rFonts w:cs="Courier New"/>
          <w:sz w:val="24"/>
          <w:szCs w:val="24"/>
        </w:rPr>
        <w:t xml:space="preserve"> — «</w:t>
      </w:r>
      <w:proofErr w:type="spellStart"/>
      <w:r w:rsidR="00790BC3" w:rsidRPr="00A850EC">
        <w:rPr>
          <w:rFonts w:cs="Courier New"/>
          <w:sz w:val="24"/>
          <w:szCs w:val="24"/>
        </w:rPr>
        <w:t>Нейтраль</w:t>
      </w:r>
      <w:proofErr w:type="spellEnd"/>
      <w:r w:rsidR="00790BC3" w:rsidRPr="00A850EC">
        <w:rPr>
          <w:rFonts w:cs="Courier New"/>
          <w:sz w:val="24"/>
          <w:szCs w:val="24"/>
        </w:rPr>
        <w:t xml:space="preserve">» привода (голубой </w:t>
      </w:r>
      <w:r w:rsidR="00790BC3" w:rsidRPr="00A850EC">
        <w:rPr>
          <w:sz w:val="24"/>
          <w:szCs w:val="24"/>
        </w:rPr>
        <w:t>провод)</w:t>
      </w:r>
    </w:p>
    <w:p w:rsidR="00811C9F" w:rsidRPr="00A850EC" w:rsidRDefault="00811C9F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L</w:t>
      </w:r>
      <w:r w:rsidRPr="00A850EC">
        <w:rPr>
          <w:rFonts w:cs="Courier New"/>
          <w:sz w:val="24"/>
          <w:szCs w:val="24"/>
        </w:rPr>
        <w:t xml:space="preserve"> – </w:t>
      </w:r>
      <w:r w:rsidR="008C76BD" w:rsidRPr="00A850EC">
        <w:rPr>
          <w:rFonts w:cs="Courier New"/>
          <w:sz w:val="24"/>
          <w:szCs w:val="24"/>
        </w:rPr>
        <w:t>« Фаза » коричневый провод (черный провод</w:t>
      </w:r>
      <w:r w:rsidRPr="00A850EC">
        <w:rPr>
          <w:rFonts w:cs="Courier New"/>
          <w:sz w:val="24"/>
          <w:szCs w:val="24"/>
        </w:rPr>
        <w:t>)</w:t>
      </w:r>
    </w:p>
    <w:p w:rsidR="00811C9F" w:rsidRPr="00A850EC" w:rsidRDefault="00811C9F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  <w:lang w:val="en-US"/>
        </w:rPr>
        <w:t>L</w:t>
      </w:r>
      <w:r w:rsidRPr="00A850EC">
        <w:rPr>
          <w:rFonts w:cs="Courier New"/>
          <w:sz w:val="24"/>
          <w:szCs w:val="24"/>
        </w:rPr>
        <w:t xml:space="preserve"> -</w:t>
      </w:r>
      <w:r w:rsidR="002C276D" w:rsidRPr="00A850EC">
        <w:rPr>
          <w:rFonts w:cs="Courier New"/>
          <w:sz w:val="24"/>
          <w:szCs w:val="24"/>
        </w:rPr>
        <w:t xml:space="preserve"> « Фаза » че</w:t>
      </w:r>
      <w:r w:rsidR="008C76BD" w:rsidRPr="00A850EC">
        <w:rPr>
          <w:rFonts w:cs="Courier New"/>
          <w:sz w:val="24"/>
          <w:szCs w:val="24"/>
        </w:rPr>
        <w:t>рный провод (коричневый провод</w:t>
      </w:r>
      <w:r w:rsidR="002C276D" w:rsidRPr="00A850EC">
        <w:rPr>
          <w:rFonts w:cs="Courier New"/>
          <w:sz w:val="24"/>
          <w:szCs w:val="24"/>
        </w:rPr>
        <w:t>)</w:t>
      </w:r>
    </w:p>
    <w:p w:rsidR="004348D2" w:rsidRPr="00A850EC" w:rsidRDefault="004348D2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>АВ</w:t>
      </w:r>
      <w:r w:rsidR="008C76BD" w:rsidRPr="00A850EC">
        <w:rPr>
          <w:rFonts w:cs="Courier New"/>
          <w:sz w:val="24"/>
          <w:szCs w:val="24"/>
        </w:rPr>
        <w:t>АРИЯ – при прерывании питания (размыкает или замыкает</w:t>
      </w:r>
      <w:r w:rsidRPr="00A850EC">
        <w:rPr>
          <w:rFonts w:cs="Courier New"/>
          <w:sz w:val="24"/>
          <w:szCs w:val="24"/>
        </w:rPr>
        <w:t>).</w:t>
      </w:r>
    </w:p>
    <w:p w:rsidR="004348D2" w:rsidRPr="00A850EC" w:rsidRDefault="004348D2" w:rsidP="008C76BD">
      <w:pPr>
        <w:ind w:left="284"/>
        <w:jc w:val="both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>Х1 и Х2 – входы определения положения изделия</w:t>
      </w:r>
      <w:r w:rsidR="008C76BD" w:rsidRPr="00A850EC">
        <w:rPr>
          <w:rFonts w:cs="Courier New"/>
          <w:sz w:val="24"/>
          <w:szCs w:val="24"/>
        </w:rPr>
        <w:t xml:space="preserve"> </w:t>
      </w:r>
      <w:r w:rsidRPr="00A850EC">
        <w:rPr>
          <w:rFonts w:cs="Courier New"/>
          <w:sz w:val="24"/>
          <w:szCs w:val="24"/>
        </w:rPr>
        <w:t>(закрыто-открыто)</w:t>
      </w:r>
    </w:p>
    <w:p w:rsidR="000E23A4" w:rsidRPr="00A850EC" w:rsidRDefault="004348D2" w:rsidP="008C76BD">
      <w:pPr>
        <w:ind w:left="284"/>
        <w:rPr>
          <w:rFonts w:cs="Courier New"/>
          <w:sz w:val="24"/>
          <w:szCs w:val="24"/>
        </w:rPr>
      </w:pPr>
      <w:r w:rsidRPr="00A850EC">
        <w:rPr>
          <w:rFonts w:cs="Courier New"/>
          <w:sz w:val="24"/>
          <w:szCs w:val="24"/>
        </w:rPr>
        <w:t>Лицевая плата управления – Совместить цифру 1 на шлейфе и цифру 1 на плате управления.</w:t>
      </w:r>
      <w:r w:rsidR="00C21BB2">
        <w:rPr>
          <w:rFonts w:cs="Courier New"/>
          <w:noProof/>
          <w:sz w:val="24"/>
          <w:szCs w:val="24"/>
        </w:rPr>
        <w:lastRenderedPageBreak/>
        <w:drawing>
          <wp:inline distT="0" distB="0" distL="0" distR="0">
            <wp:extent cx="5930900" cy="4292600"/>
            <wp:effectExtent l="0" t="0" r="0" b="0"/>
            <wp:docPr id="2" name="Рисунок 2" descr="C:\Users\Сергей\Documents\МВА\Инструкции\N-AES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МВА\Инструкции\N-AES-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  <w:r w:rsidR="007D47BE" w:rsidRPr="00A850EC">
        <w:rPr>
          <w:rFonts w:cs="Courier New"/>
          <w:noProof/>
          <w:sz w:val="24"/>
          <w:szCs w:val="24"/>
        </w:rPr>
        <w:lastRenderedPageBreak/>
        <w:drawing>
          <wp:inline distT="0" distB="0" distL="0" distR="0" wp14:anchorId="0E26133A" wp14:editId="65BC62B2">
            <wp:extent cx="5924550" cy="4238625"/>
            <wp:effectExtent l="0" t="0" r="0" b="9525"/>
            <wp:docPr id="8" name="Рисунок 8" descr="C:\Users\OPanin\Desktop\СХЕМЫ ПОДКЛЮЧЕНИЯ\НАЕС-Т\Н-АЕС-Т-Л2-с магнито_датч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anin\Desktop\СХЕМЫ ПОДКЛЮЧЕНИЯ\НАЕС-Т\Н-АЕС-Т-Л2-с магнито_датчикам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C1" w:rsidRPr="00A850EC" w:rsidRDefault="00B04DC1" w:rsidP="00BB6960">
      <w:pPr>
        <w:ind w:left="284"/>
        <w:rPr>
          <w:rStyle w:val="3Arial"/>
          <w:rFonts w:asciiTheme="minorHAnsi" w:hAnsiTheme="minorHAnsi" w:cs="Courier New"/>
          <w:sz w:val="24"/>
          <w:szCs w:val="24"/>
        </w:rPr>
      </w:pPr>
    </w:p>
    <w:p w:rsidR="00A850EC" w:rsidRPr="00A850EC" w:rsidRDefault="00A850EC">
      <w:pPr>
        <w:ind w:left="284"/>
        <w:rPr>
          <w:rStyle w:val="3Arial"/>
          <w:rFonts w:asciiTheme="minorHAnsi" w:hAnsiTheme="minorHAnsi" w:cs="Courier New"/>
          <w:sz w:val="24"/>
          <w:szCs w:val="24"/>
        </w:rPr>
      </w:pPr>
    </w:p>
    <w:sectPr w:rsidR="00A850EC" w:rsidRPr="00A850EC" w:rsidSect="00A850EC">
      <w:headerReference w:type="default" r:id="rId11"/>
      <w:pgSz w:w="11906" w:h="16838" w:code="9"/>
      <w:pgMar w:top="1134" w:right="851" w:bottom="1134" w:left="1701" w:header="709" w:footer="709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F7" w:rsidRDefault="009E51F7" w:rsidP="00D26D9E">
      <w:pPr>
        <w:spacing w:after="0" w:line="240" w:lineRule="auto"/>
      </w:pPr>
      <w:r>
        <w:separator/>
      </w:r>
    </w:p>
  </w:endnote>
  <w:endnote w:type="continuationSeparator" w:id="0">
    <w:p w:rsidR="009E51F7" w:rsidRDefault="009E51F7" w:rsidP="00D2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F7" w:rsidRDefault="009E51F7" w:rsidP="00D26D9E">
      <w:pPr>
        <w:spacing w:after="0" w:line="240" w:lineRule="auto"/>
      </w:pPr>
      <w:r>
        <w:separator/>
      </w:r>
    </w:p>
  </w:footnote>
  <w:footnote w:type="continuationSeparator" w:id="0">
    <w:p w:rsidR="009E51F7" w:rsidRDefault="009E51F7" w:rsidP="00D2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EC" w:rsidRDefault="00A850EC" w:rsidP="00A850EC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</w:pPr>
    <w:r>
      <w:rPr>
        <w:noProof/>
      </w:rPr>
      <w:drawing>
        <wp:inline distT="0" distB="0" distL="0" distR="0" wp14:anchorId="428B7153" wp14:editId="7A8755B7">
          <wp:extent cx="1219200" cy="609600"/>
          <wp:effectExtent l="0" t="0" r="0" b="0"/>
          <wp:docPr id="9" name="Рисунок 9" descr="МВА_противопожарные-преград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ВА_противопожарные-преград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0EC" w:rsidRPr="003162AB" w:rsidRDefault="00A850EC" w:rsidP="00A850EC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  <w:rPr>
        <w:b/>
      </w:rPr>
    </w:pPr>
    <w:r w:rsidRPr="003162AB">
      <w:t>ООО «Противопожарные системы»</w:t>
    </w:r>
  </w:p>
  <w:p w:rsidR="00A850EC" w:rsidRDefault="00A850EC" w:rsidP="00A850EC">
    <w:pPr>
      <w:ind w:right="-850"/>
      <w:jc w:val="center"/>
    </w:pPr>
    <w:r>
      <w:t>г. Москва, ул. Дорожная, д. 60, корп. 4, оф. 118</w:t>
    </w:r>
  </w:p>
  <w:p w:rsidR="00A850EC" w:rsidRPr="00BF25DC" w:rsidRDefault="00A850EC" w:rsidP="00A850EC">
    <w:pPr>
      <w:ind w:right="-850"/>
      <w:jc w:val="center"/>
    </w:pPr>
    <w:r>
      <w:t xml:space="preserve">Тел.: +7 (495) 980-80-33, Сайт: </w:t>
    </w:r>
    <w:proofErr w:type="spellStart"/>
    <w:r>
      <w:t>www</w:t>
    </w:r>
    <w:proofErr w:type="spellEnd"/>
    <w:r>
      <w:t>.</w:t>
    </w:r>
    <w:proofErr w:type="spellStart"/>
    <w:r>
      <w:rPr>
        <w:lang w:val="en-US"/>
      </w:rPr>
      <w:t>mva</w:t>
    </w:r>
    <w:proofErr w:type="spellEnd"/>
    <w:r>
      <w:t>-rolltor.ru, E</w:t>
    </w:r>
    <w:r w:rsidRPr="00490E01">
      <w:t>-</w:t>
    </w:r>
    <w:proofErr w:type="spellStart"/>
    <w:r>
      <w:t>mail</w:t>
    </w:r>
    <w:proofErr w:type="spellEnd"/>
    <w:r>
      <w:t xml:space="preserve">: </w:t>
    </w:r>
    <w:hyperlink r:id="rId2" w:history="1">
      <w:r w:rsidRPr="00C234D7">
        <w:rPr>
          <w:rStyle w:val="a8"/>
        </w:rPr>
        <w:t>info@mva-rolltor.ru</w:t>
      </w:r>
    </w:hyperlink>
  </w:p>
  <w:p w:rsidR="007205D9" w:rsidRDefault="007205D9" w:rsidP="00D26D9E">
    <w:pPr>
      <w:pStyle w:val="a9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6988D26"/>
    <w:lvl w:ilvl="0">
      <w:start w:val="1"/>
      <w:numFmt w:val="decimal"/>
      <w:pStyle w:val="1"/>
      <w:lvlText w:val="%1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D035B24"/>
    <w:multiLevelType w:val="hybridMultilevel"/>
    <w:tmpl w:val="D9EA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605C"/>
    <w:multiLevelType w:val="hybridMultilevel"/>
    <w:tmpl w:val="E8D4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7B9F"/>
    <w:multiLevelType w:val="hybridMultilevel"/>
    <w:tmpl w:val="8D3C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E7F07"/>
    <w:multiLevelType w:val="hybridMultilevel"/>
    <w:tmpl w:val="900A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C3"/>
    <w:rsid w:val="00004D98"/>
    <w:rsid w:val="000679EE"/>
    <w:rsid w:val="000E23A4"/>
    <w:rsid w:val="001434CA"/>
    <w:rsid w:val="00145028"/>
    <w:rsid w:val="001E7217"/>
    <w:rsid w:val="001F4CA5"/>
    <w:rsid w:val="002C276D"/>
    <w:rsid w:val="003024FE"/>
    <w:rsid w:val="00305B92"/>
    <w:rsid w:val="00313A3C"/>
    <w:rsid w:val="003252CB"/>
    <w:rsid w:val="00370889"/>
    <w:rsid w:val="003F38AD"/>
    <w:rsid w:val="004348D2"/>
    <w:rsid w:val="00504F9F"/>
    <w:rsid w:val="005215FB"/>
    <w:rsid w:val="00552E57"/>
    <w:rsid w:val="00561788"/>
    <w:rsid w:val="006012E9"/>
    <w:rsid w:val="00657709"/>
    <w:rsid w:val="006B25AD"/>
    <w:rsid w:val="00715AD9"/>
    <w:rsid w:val="007205D9"/>
    <w:rsid w:val="007372E5"/>
    <w:rsid w:val="00753508"/>
    <w:rsid w:val="00790BC3"/>
    <w:rsid w:val="007B1346"/>
    <w:rsid w:val="007D47BE"/>
    <w:rsid w:val="00811C9F"/>
    <w:rsid w:val="00837633"/>
    <w:rsid w:val="008C76BD"/>
    <w:rsid w:val="008F1F9C"/>
    <w:rsid w:val="0090093A"/>
    <w:rsid w:val="0090269A"/>
    <w:rsid w:val="00944318"/>
    <w:rsid w:val="009E51F7"/>
    <w:rsid w:val="00A10437"/>
    <w:rsid w:val="00A44BE8"/>
    <w:rsid w:val="00A72ED4"/>
    <w:rsid w:val="00A850EC"/>
    <w:rsid w:val="00B014D8"/>
    <w:rsid w:val="00B04DC1"/>
    <w:rsid w:val="00B16C9A"/>
    <w:rsid w:val="00B46607"/>
    <w:rsid w:val="00BB6960"/>
    <w:rsid w:val="00C21BB2"/>
    <w:rsid w:val="00C43E8E"/>
    <w:rsid w:val="00D1577D"/>
    <w:rsid w:val="00D26D9E"/>
    <w:rsid w:val="00D776BA"/>
    <w:rsid w:val="00DA0AFA"/>
    <w:rsid w:val="00D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88A817-9FC9-40C9-9BE5-B6AEF44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0BC3"/>
    <w:pPr>
      <w:pageBreakBefore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paragraph" w:styleId="2">
    <w:name w:val="heading 2"/>
    <w:basedOn w:val="a"/>
    <w:next w:val="a"/>
    <w:link w:val="20"/>
    <w:uiPriority w:val="99"/>
    <w:qFormat/>
    <w:rsid w:val="00790BC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3">
    <w:name w:val="heading 3"/>
    <w:basedOn w:val="2"/>
    <w:next w:val="a"/>
    <w:link w:val="30"/>
    <w:uiPriority w:val="99"/>
    <w:qFormat/>
    <w:rsid w:val="00790BC3"/>
    <w:pPr>
      <w:numPr>
        <w:ilvl w:val="2"/>
      </w:numPr>
      <w:outlineLvl w:val="2"/>
    </w:pPr>
  </w:style>
  <w:style w:type="paragraph" w:styleId="4">
    <w:name w:val="heading 4"/>
    <w:basedOn w:val="2"/>
    <w:next w:val="a"/>
    <w:link w:val="40"/>
    <w:uiPriority w:val="99"/>
    <w:qFormat/>
    <w:rsid w:val="00790BC3"/>
    <w:pPr>
      <w:numPr>
        <w:ilvl w:val="3"/>
      </w:numPr>
      <w:outlineLvl w:val="3"/>
    </w:pPr>
  </w:style>
  <w:style w:type="paragraph" w:styleId="5">
    <w:name w:val="heading 5"/>
    <w:basedOn w:val="2"/>
    <w:next w:val="a"/>
    <w:link w:val="50"/>
    <w:uiPriority w:val="99"/>
    <w:qFormat/>
    <w:rsid w:val="00790BC3"/>
    <w:pPr>
      <w:numPr>
        <w:ilvl w:val="4"/>
      </w:numPr>
      <w:outlineLvl w:val="4"/>
    </w:pPr>
  </w:style>
  <w:style w:type="paragraph" w:styleId="6">
    <w:name w:val="heading 6"/>
    <w:basedOn w:val="2"/>
    <w:next w:val="a"/>
    <w:link w:val="60"/>
    <w:uiPriority w:val="99"/>
    <w:qFormat/>
    <w:rsid w:val="00790BC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790BC3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8">
    <w:name w:val="heading 8"/>
    <w:basedOn w:val="a"/>
    <w:next w:val="a"/>
    <w:link w:val="80"/>
    <w:uiPriority w:val="99"/>
    <w:qFormat/>
    <w:rsid w:val="00790BC3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paragraph" w:styleId="9">
    <w:name w:val="heading 9"/>
    <w:basedOn w:val="a"/>
    <w:next w:val="a"/>
    <w:link w:val="90"/>
    <w:uiPriority w:val="99"/>
    <w:qFormat/>
    <w:rsid w:val="00790BC3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haltDeckblatt">
    <w:name w:val="Inhalt Deckblatt"/>
    <w:basedOn w:val="a"/>
    <w:link w:val="InhaltDeckblattZchn"/>
    <w:rsid w:val="00790BC3"/>
    <w:pPr>
      <w:spacing w:before="120" w:after="480" w:line="240" w:lineRule="auto"/>
      <w:jc w:val="both"/>
    </w:pPr>
    <w:rPr>
      <w:rFonts w:ascii="Arial" w:eastAsia="Times New Roman" w:hAnsi="Arial" w:cs="Times New Roman"/>
      <w:sz w:val="40"/>
      <w:szCs w:val="24"/>
      <w:lang w:val="de-DE" w:eastAsia="de-DE"/>
    </w:rPr>
  </w:style>
  <w:style w:type="character" w:customStyle="1" w:styleId="InhaltDeckblattZchn">
    <w:name w:val="Inhalt Deckblatt Zchn"/>
    <w:basedOn w:val="a0"/>
    <w:link w:val="InhaltDeckblatt"/>
    <w:rsid w:val="00790BC3"/>
    <w:rPr>
      <w:rFonts w:ascii="Arial" w:eastAsia="Times New Roman" w:hAnsi="Arial" w:cs="Times New Roman"/>
      <w:sz w:val="40"/>
      <w:szCs w:val="24"/>
      <w:lang w:val="de-DE" w:eastAsia="de-DE"/>
    </w:rPr>
  </w:style>
  <w:style w:type="character" w:customStyle="1" w:styleId="10">
    <w:name w:val="Заголовок 1 Знак"/>
    <w:basedOn w:val="a0"/>
    <w:link w:val="1"/>
    <w:uiPriority w:val="99"/>
    <w:rsid w:val="00790BC3"/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character" w:customStyle="1" w:styleId="20">
    <w:name w:val="Заголовок 2 Знак"/>
    <w:basedOn w:val="a0"/>
    <w:link w:val="2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40">
    <w:name w:val="Заголовок 4 Знак"/>
    <w:basedOn w:val="a0"/>
    <w:link w:val="4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50">
    <w:name w:val="Заголовок 5 Знак"/>
    <w:basedOn w:val="a0"/>
    <w:link w:val="5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60">
    <w:name w:val="Заголовок 6 Знак"/>
    <w:basedOn w:val="a0"/>
    <w:link w:val="6"/>
    <w:uiPriority w:val="99"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70">
    <w:name w:val="Заголовок 7 Знак"/>
    <w:basedOn w:val="a0"/>
    <w:link w:val="7"/>
    <w:uiPriority w:val="99"/>
    <w:rsid w:val="00790BC3"/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80">
    <w:name w:val="Заголовок 8 Знак"/>
    <w:basedOn w:val="a0"/>
    <w:link w:val="8"/>
    <w:uiPriority w:val="99"/>
    <w:rsid w:val="00790BC3"/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character" w:customStyle="1" w:styleId="90">
    <w:name w:val="Заголовок 9 Знак"/>
    <w:basedOn w:val="a0"/>
    <w:link w:val="9"/>
    <w:uiPriority w:val="99"/>
    <w:rsid w:val="00790BC3"/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paragraph" w:styleId="a3">
    <w:name w:val="List Paragraph"/>
    <w:basedOn w:val="a"/>
    <w:uiPriority w:val="34"/>
    <w:qFormat/>
    <w:rsid w:val="00790B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 + Полужирный"/>
    <w:basedOn w:val="a0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7pt">
    <w:name w:val="Основной текст (3) + 7 pt"/>
    <w:basedOn w:val="a0"/>
    <w:uiPriority w:val="99"/>
    <w:rsid w:val="00790B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Arial">
    <w:name w:val="Основной текст (3) + Arial"/>
    <w:aliases w:val="4 pt,Полужирный"/>
    <w:basedOn w:val="a0"/>
    <w:uiPriority w:val="99"/>
    <w:rsid w:val="00790BC3"/>
    <w:rPr>
      <w:rFonts w:ascii="Arial" w:hAnsi="Arial" w:cs="Arial"/>
      <w:b/>
      <w:bCs/>
      <w:sz w:val="8"/>
      <w:szCs w:val="8"/>
      <w:shd w:val="clear" w:color="auto" w:fill="FFFFFF"/>
    </w:rPr>
  </w:style>
  <w:style w:type="character" w:customStyle="1" w:styleId="a4">
    <w:name w:val="Основной текст + Полужирный"/>
    <w:uiPriority w:val="99"/>
    <w:rsid w:val="00790BC3"/>
    <w:rPr>
      <w:rFonts w:ascii="Times New Roman" w:hAnsi="Times New Roman" w:cs="Times New Roman"/>
      <w:b/>
      <w:bCs/>
      <w:sz w:val="16"/>
      <w:szCs w:val="16"/>
    </w:rPr>
  </w:style>
  <w:style w:type="character" w:customStyle="1" w:styleId="71">
    <w:name w:val="Заголовок №7 + Не полужирный"/>
    <w:basedOn w:val="a0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9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0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009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0093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72ED4"/>
    <w:pPr>
      <w:spacing w:after="240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DA0AF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2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6D9E"/>
  </w:style>
  <w:style w:type="paragraph" w:styleId="ab">
    <w:name w:val="footer"/>
    <w:basedOn w:val="a"/>
    <w:link w:val="ac"/>
    <w:uiPriority w:val="99"/>
    <w:unhideWhenUsed/>
    <w:rsid w:val="00D26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va-rollto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8B65-761C-4CFE-97B0-C4E1D89A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dcterms:created xsi:type="dcterms:W3CDTF">2019-07-05T08:01:00Z</dcterms:created>
  <dcterms:modified xsi:type="dcterms:W3CDTF">2020-04-24T14:21:00Z</dcterms:modified>
</cp:coreProperties>
</file>